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BD" w:rsidRPr="00F8445B" w:rsidRDefault="00B703BD" w:rsidP="00B703BD">
      <w:pPr>
        <w:suppressAutoHyphens/>
        <w:spacing w:after="0" w:line="240" w:lineRule="auto"/>
        <w:ind w:firstLine="709"/>
        <w:jc w:val="center"/>
        <w:rPr>
          <w:rFonts w:ascii="Times New Roman" w:hAnsi="Times New Roman"/>
          <w:b/>
          <w:sz w:val="32"/>
          <w:szCs w:val="32"/>
          <w:lang w:eastAsia="ru-RU"/>
        </w:rPr>
      </w:pPr>
      <w:r w:rsidRPr="00F8445B">
        <w:rPr>
          <w:rFonts w:ascii="Times New Roman" w:hAnsi="Times New Roman"/>
          <w:b/>
          <w:sz w:val="32"/>
          <w:szCs w:val="32"/>
          <w:lang w:eastAsia="ru-RU"/>
        </w:rPr>
        <w:t xml:space="preserve">Анализ работы </w:t>
      </w:r>
    </w:p>
    <w:p w:rsidR="00B703BD" w:rsidRPr="00F8445B" w:rsidRDefault="00B703BD" w:rsidP="00B703BD">
      <w:pPr>
        <w:suppressAutoHyphens/>
        <w:spacing w:after="0" w:line="240" w:lineRule="auto"/>
        <w:ind w:firstLine="709"/>
        <w:jc w:val="center"/>
        <w:rPr>
          <w:rFonts w:ascii="Times New Roman" w:hAnsi="Times New Roman"/>
          <w:b/>
          <w:sz w:val="32"/>
          <w:szCs w:val="32"/>
          <w:lang w:eastAsia="ru-RU"/>
        </w:rPr>
      </w:pPr>
      <w:r w:rsidRPr="00F8445B">
        <w:rPr>
          <w:rFonts w:ascii="Times New Roman" w:hAnsi="Times New Roman"/>
          <w:b/>
          <w:sz w:val="32"/>
          <w:szCs w:val="32"/>
          <w:lang w:eastAsia="ru-RU"/>
        </w:rPr>
        <w:t xml:space="preserve">Комитета по образованию </w:t>
      </w:r>
    </w:p>
    <w:p w:rsidR="00B703BD" w:rsidRPr="00F8445B" w:rsidRDefault="00B703BD" w:rsidP="00B703BD">
      <w:pPr>
        <w:suppressAutoHyphens/>
        <w:spacing w:after="0" w:line="240" w:lineRule="auto"/>
        <w:ind w:firstLine="709"/>
        <w:jc w:val="center"/>
        <w:rPr>
          <w:rFonts w:ascii="Times New Roman" w:hAnsi="Times New Roman"/>
          <w:b/>
          <w:sz w:val="32"/>
          <w:szCs w:val="32"/>
          <w:lang w:eastAsia="ru-RU"/>
        </w:rPr>
      </w:pPr>
      <w:r w:rsidRPr="00F8445B">
        <w:rPr>
          <w:rFonts w:ascii="Times New Roman" w:hAnsi="Times New Roman"/>
          <w:b/>
          <w:sz w:val="32"/>
          <w:szCs w:val="32"/>
          <w:lang w:eastAsia="ru-RU"/>
        </w:rPr>
        <w:t xml:space="preserve">Администрации  муниципального образования </w:t>
      </w:r>
    </w:p>
    <w:p w:rsidR="00B703BD" w:rsidRPr="00F8445B" w:rsidRDefault="00B703BD" w:rsidP="00B703BD">
      <w:pPr>
        <w:suppressAutoHyphens/>
        <w:spacing w:after="0" w:line="240" w:lineRule="auto"/>
        <w:ind w:firstLine="709"/>
        <w:jc w:val="center"/>
        <w:rPr>
          <w:rFonts w:ascii="Times New Roman" w:hAnsi="Times New Roman"/>
          <w:b/>
          <w:sz w:val="32"/>
          <w:szCs w:val="32"/>
          <w:lang w:eastAsia="ru-RU"/>
        </w:rPr>
      </w:pPr>
      <w:r w:rsidRPr="00F8445B">
        <w:rPr>
          <w:rFonts w:ascii="Times New Roman" w:hAnsi="Times New Roman"/>
          <w:b/>
          <w:sz w:val="32"/>
          <w:szCs w:val="32"/>
          <w:lang w:eastAsia="ru-RU"/>
        </w:rPr>
        <w:t>«Смоленский район» Смоленской области</w:t>
      </w:r>
    </w:p>
    <w:p w:rsidR="00B703BD" w:rsidRPr="00F8445B" w:rsidRDefault="00B703BD" w:rsidP="00B703BD">
      <w:pPr>
        <w:suppressAutoHyphens/>
        <w:spacing w:after="0" w:line="240" w:lineRule="auto"/>
        <w:ind w:firstLine="709"/>
        <w:jc w:val="center"/>
        <w:rPr>
          <w:rFonts w:ascii="Times New Roman" w:hAnsi="Times New Roman"/>
          <w:b/>
          <w:sz w:val="32"/>
          <w:szCs w:val="32"/>
          <w:lang w:eastAsia="ru-RU"/>
        </w:rPr>
      </w:pPr>
      <w:r w:rsidRPr="00F8445B">
        <w:rPr>
          <w:rFonts w:ascii="Times New Roman" w:hAnsi="Times New Roman"/>
          <w:b/>
          <w:sz w:val="32"/>
          <w:szCs w:val="32"/>
          <w:lang w:eastAsia="ru-RU"/>
        </w:rPr>
        <w:t>за 2014 год</w:t>
      </w:r>
    </w:p>
    <w:p w:rsidR="00B703BD"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Основной целью работы комитета</w:t>
      </w:r>
      <w:r>
        <w:rPr>
          <w:rFonts w:ascii="Times New Roman" w:hAnsi="Times New Roman"/>
          <w:sz w:val="28"/>
          <w:szCs w:val="28"/>
        </w:rPr>
        <w:t xml:space="preserve"> по образованию МО «Смоленский район»</w:t>
      </w:r>
      <w:r w:rsidRPr="00F8445B">
        <w:rPr>
          <w:rFonts w:ascii="Times New Roman" w:hAnsi="Times New Roman"/>
          <w:sz w:val="28"/>
          <w:szCs w:val="28"/>
        </w:rPr>
        <w:t xml:space="preserve"> является создание системы образования района, соответствующей современным требованиям, в интересах удовлетворения потребностей граждан в доступном и качественном образовании, обеспечение государственных гарантий и равных возможностей получения образовательных услуг и эффективности использования ресурсов муниципальной системы образования.</w:t>
      </w:r>
    </w:p>
    <w:p w:rsidR="00B703BD" w:rsidRPr="00F8445B" w:rsidRDefault="00B703BD" w:rsidP="00B703BD">
      <w:pPr>
        <w:suppressAutoHyphens/>
        <w:spacing w:after="0" w:line="240" w:lineRule="auto"/>
        <w:ind w:firstLine="709"/>
        <w:jc w:val="both"/>
        <w:rPr>
          <w:rFonts w:ascii="Times New Roman" w:hAnsi="Times New Roman"/>
          <w:spacing w:val="-2"/>
          <w:sz w:val="28"/>
          <w:szCs w:val="28"/>
        </w:rPr>
      </w:pPr>
    </w:p>
    <w:p w:rsidR="00B703BD" w:rsidRDefault="00B703BD" w:rsidP="00B703BD">
      <w:pPr>
        <w:suppressAutoHyphens/>
        <w:spacing w:after="0" w:line="240" w:lineRule="auto"/>
        <w:ind w:left="709"/>
        <w:rPr>
          <w:rFonts w:ascii="Times New Roman" w:hAnsi="Times New Roman"/>
          <w:sz w:val="28"/>
          <w:szCs w:val="28"/>
          <w:lang w:eastAsia="ru-RU"/>
        </w:rPr>
      </w:pPr>
      <w:r>
        <w:rPr>
          <w:rFonts w:ascii="Times New Roman" w:hAnsi="Times New Roman"/>
          <w:b/>
          <w:bCs/>
          <w:spacing w:val="-2"/>
          <w:sz w:val="28"/>
          <w:szCs w:val="28"/>
        </w:rPr>
        <w:t xml:space="preserve">        1. </w:t>
      </w:r>
      <w:r w:rsidRPr="00F8445B">
        <w:rPr>
          <w:rFonts w:ascii="Times New Roman" w:hAnsi="Times New Roman"/>
          <w:b/>
          <w:bCs/>
          <w:spacing w:val="-2"/>
          <w:sz w:val="28"/>
          <w:szCs w:val="28"/>
        </w:rPr>
        <w:t>Дошкольное образование</w:t>
      </w:r>
      <w:r w:rsidRPr="00F8445B">
        <w:rPr>
          <w:rFonts w:ascii="Times New Roman" w:hAnsi="Times New Roman"/>
          <w:sz w:val="28"/>
          <w:szCs w:val="28"/>
          <w:lang w:eastAsia="ru-RU"/>
        </w:rPr>
        <w:t xml:space="preserve"> </w:t>
      </w:r>
    </w:p>
    <w:p w:rsidR="00B703BD" w:rsidRPr="00F8445B" w:rsidRDefault="00B703BD" w:rsidP="00B703BD">
      <w:pPr>
        <w:suppressAutoHyphens/>
        <w:spacing w:after="0" w:line="240" w:lineRule="auto"/>
        <w:ind w:left="709"/>
        <w:rPr>
          <w:rFonts w:ascii="Times New Roman" w:hAnsi="Times New Roman"/>
          <w:color w:val="808000"/>
          <w:sz w:val="28"/>
          <w:szCs w:val="28"/>
          <w:lang w:eastAsia="ru-RU"/>
        </w:rPr>
      </w:pPr>
      <w:r w:rsidRPr="00F8445B">
        <w:rPr>
          <w:rFonts w:ascii="Times New Roman" w:hAnsi="Times New Roman"/>
          <w:sz w:val="28"/>
          <w:szCs w:val="28"/>
          <w:lang w:eastAsia="ru-RU"/>
        </w:rPr>
        <w:t xml:space="preserve"> </w:t>
      </w:r>
    </w:p>
    <w:p w:rsidR="00B703BD" w:rsidRPr="00F8445B" w:rsidRDefault="00B703BD" w:rsidP="00B703BD">
      <w:pPr>
        <w:shd w:val="clear" w:color="auto" w:fill="FFFFFF"/>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В </w:t>
      </w:r>
      <w:r>
        <w:rPr>
          <w:rFonts w:ascii="Times New Roman" w:hAnsi="Times New Roman"/>
          <w:sz w:val="28"/>
          <w:szCs w:val="28"/>
        </w:rPr>
        <w:t xml:space="preserve">МО «Смоленский район» Смоленской области  </w:t>
      </w:r>
      <w:r w:rsidRPr="00F8445B">
        <w:rPr>
          <w:rFonts w:ascii="Times New Roman" w:hAnsi="Times New Roman"/>
          <w:sz w:val="28"/>
          <w:szCs w:val="28"/>
        </w:rPr>
        <w:t xml:space="preserve">создана многофункциональная, развивающаяся система  дошкольного образования. На территории </w:t>
      </w:r>
      <w:r>
        <w:rPr>
          <w:rFonts w:ascii="Times New Roman" w:hAnsi="Times New Roman"/>
          <w:sz w:val="28"/>
          <w:szCs w:val="28"/>
        </w:rPr>
        <w:t xml:space="preserve"> района </w:t>
      </w:r>
      <w:r w:rsidRPr="00F8445B">
        <w:rPr>
          <w:rFonts w:ascii="Times New Roman" w:hAnsi="Times New Roman"/>
          <w:sz w:val="28"/>
          <w:szCs w:val="28"/>
        </w:rPr>
        <w:t xml:space="preserve">услуги по предоставлению бесплатного дошкольного образования осуществляют </w:t>
      </w:r>
      <w:r w:rsidRPr="00F8445B">
        <w:rPr>
          <w:rFonts w:ascii="Times New Roman" w:hAnsi="Times New Roman"/>
          <w:b/>
          <w:sz w:val="28"/>
          <w:szCs w:val="28"/>
        </w:rPr>
        <w:t>13</w:t>
      </w:r>
      <w:r w:rsidRPr="00F8445B">
        <w:rPr>
          <w:rFonts w:ascii="Times New Roman" w:hAnsi="Times New Roman"/>
          <w:sz w:val="28"/>
          <w:szCs w:val="28"/>
        </w:rPr>
        <w:t xml:space="preserve"> дошкольных образовательных организаций, 8 общеобразовательных школ  имеют  дошкольные группы.</w:t>
      </w:r>
    </w:p>
    <w:p w:rsidR="00B703BD" w:rsidRPr="00F8445B" w:rsidRDefault="00B703BD" w:rsidP="00B703BD">
      <w:pPr>
        <w:pStyle w:val="HTML"/>
        <w:ind w:left="0" w:firstLine="709"/>
        <w:jc w:val="both"/>
        <w:rPr>
          <w:rFonts w:ascii="Times New Roman" w:hAnsi="Times New Roman"/>
          <w:sz w:val="28"/>
        </w:rPr>
      </w:pPr>
      <w:r w:rsidRPr="00F8445B">
        <w:rPr>
          <w:rFonts w:ascii="Times New Roman" w:hAnsi="Times New Roman"/>
          <w:sz w:val="28"/>
        </w:rPr>
        <w:t>Новый Закон «Об образовании в РФ» обозначил дошкольное образование как уровень общего.</w:t>
      </w:r>
      <w:r w:rsidRPr="00F8445B">
        <w:rPr>
          <w:rFonts w:ascii="Times New Roman" w:hAnsi="Times New Roman"/>
          <w:sz w:val="28"/>
          <w:szCs w:val="28"/>
        </w:rPr>
        <w:t xml:space="preserve"> </w:t>
      </w:r>
      <w:r w:rsidRPr="00F8445B">
        <w:rPr>
          <w:rFonts w:ascii="Times New Roman" w:hAnsi="Times New Roman"/>
          <w:sz w:val="28"/>
        </w:rPr>
        <w:t xml:space="preserve">С 01 сентября 2014 года </w:t>
      </w:r>
      <w:proofErr w:type="gramStart"/>
      <w:r w:rsidRPr="00F8445B">
        <w:rPr>
          <w:rFonts w:ascii="Times New Roman" w:hAnsi="Times New Roman"/>
          <w:sz w:val="28"/>
        </w:rPr>
        <w:t>введен</w:t>
      </w:r>
      <w:proofErr w:type="gramEnd"/>
      <w:r w:rsidRPr="00F8445B">
        <w:rPr>
          <w:rFonts w:ascii="Times New Roman" w:hAnsi="Times New Roman"/>
          <w:sz w:val="28"/>
        </w:rPr>
        <w:t xml:space="preserve"> ФГОС дошкольного образования. </w:t>
      </w:r>
    </w:p>
    <w:p w:rsidR="00B703BD" w:rsidRPr="00F8445B" w:rsidRDefault="00B703BD" w:rsidP="00B703BD">
      <w:pPr>
        <w:shd w:val="clear" w:color="auto" w:fill="FFFFFF"/>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За текущий календарный год сеть муниципальных образовательных  организаций, реализующих программы дошкольного образования,  полностью сохранена. </w:t>
      </w:r>
    </w:p>
    <w:p w:rsidR="00B703BD" w:rsidRPr="00F8445B" w:rsidRDefault="00B703BD" w:rsidP="00B703BD">
      <w:pPr>
        <w:pStyle w:val="a5"/>
        <w:tabs>
          <w:tab w:val="left" w:pos="708"/>
        </w:tabs>
        <w:ind w:firstLine="709"/>
        <w:jc w:val="both"/>
        <w:rPr>
          <w:b/>
          <w:i w:val="0"/>
        </w:rPr>
      </w:pPr>
      <w:r w:rsidRPr="00F8445B">
        <w:rPr>
          <w:b/>
          <w:i w:val="0"/>
        </w:rPr>
        <w:t>1.1</w:t>
      </w:r>
      <w:proofErr w:type="gramStart"/>
      <w:r w:rsidRPr="00F8445B">
        <w:rPr>
          <w:i w:val="0"/>
        </w:rPr>
        <w:t xml:space="preserve"> С</w:t>
      </w:r>
      <w:proofErr w:type="gramEnd"/>
      <w:r w:rsidRPr="00F8445B">
        <w:rPr>
          <w:i w:val="0"/>
        </w:rPr>
        <w:t xml:space="preserve"> целью выявления общей численности детей, проживающих на территории района, а также детей, не посещающих детский сад, в течение года проводился мониторинг. По итогам мониторинга по сельским поселениям района  и  статистических данных</w:t>
      </w:r>
      <w:r>
        <w:rPr>
          <w:i w:val="0"/>
        </w:rPr>
        <w:t xml:space="preserve">, </w:t>
      </w:r>
      <w:r w:rsidRPr="00F8445B">
        <w:rPr>
          <w:i w:val="0"/>
        </w:rPr>
        <w:t xml:space="preserve"> количество детей дошкольного возраста в районе:                   </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337"/>
        <w:gridCol w:w="3338"/>
      </w:tblGrid>
      <w:tr w:rsidR="00B703BD" w:rsidRPr="00F8445B" w:rsidTr="00B703BD">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p>
        </w:tc>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 xml:space="preserve">Детей в ДОУ                                                                   </w:t>
            </w:r>
          </w:p>
        </w:tc>
        <w:tc>
          <w:tcPr>
            <w:tcW w:w="3338"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Всего в районе</w:t>
            </w:r>
          </w:p>
        </w:tc>
      </w:tr>
      <w:tr w:rsidR="00B703BD" w:rsidRPr="00F8445B" w:rsidTr="00B703BD">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 xml:space="preserve">01.01.2013г.    </w:t>
            </w:r>
          </w:p>
        </w:tc>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 xml:space="preserve">1570                                                                   </w:t>
            </w:r>
          </w:p>
        </w:tc>
        <w:tc>
          <w:tcPr>
            <w:tcW w:w="3338"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3046</w:t>
            </w:r>
          </w:p>
        </w:tc>
      </w:tr>
      <w:tr w:rsidR="00B703BD" w:rsidRPr="00F8445B" w:rsidTr="00B703BD">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 xml:space="preserve">01.01.2014 г.   </w:t>
            </w:r>
          </w:p>
        </w:tc>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 xml:space="preserve">1542                                                                  </w:t>
            </w:r>
          </w:p>
        </w:tc>
        <w:tc>
          <w:tcPr>
            <w:tcW w:w="3338"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rPr>
              <w:t>3283</w:t>
            </w:r>
          </w:p>
        </w:tc>
      </w:tr>
      <w:tr w:rsidR="00B703BD" w:rsidRPr="00F8445B" w:rsidTr="00B703BD">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31.12.2014 г.   </w:t>
            </w:r>
          </w:p>
        </w:tc>
        <w:tc>
          <w:tcPr>
            <w:tcW w:w="3337"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1616    </w:t>
            </w:r>
          </w:p>
        </w:tc>
        <w:tc>
          <w:tcPr>
            <w:tcW w:w="3338" w:type="dxa"/>
          </w:tcPr>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3605</w:t>
            </w:r>
          </w:p>
        </w:tc>
      </w:tr>
    </w:tbl>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
          <w:color w:val="FF0000"/>
          <w:sz w:val="28"/>
          <w:szCs w:val="28"/>
        </w:rPr>
      </w:pP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По итогам  статистической </w:t>
      </w:r>
      <w:r w:rsidRPr="00F8445B">
        <w:rPr>
          <w:rFonts w:ascii="Times New Roman" w:hAnsi="Times New Roman"/>
          <w:sz w:val="28"/>
          <w:szCs w:val="28"/>
        </w:rPr>
        <w:t xml:space="preserve">отчетности  в дошкольные образовательные организации было принято:  </w:t>
      </w:r>
    </w:p>
    <w:p w:rsidR="00B703BD" w:rsidRPr="00B703BD"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03BD">
        <w:rPr>
          <w:rFonts w:ascii="Times New Roman" w:hAnsi="Times New Roman"/>
          <w:sz w:val="28"/>
          <w:szCs w:val="28"/>
        </w:rPr>
        <w:t>за 2013 год – 387 детей</w:t>
      </w:r>
    </w:p>
    <w:p w:rsidR="00B703BD" w:rsidRPr="00B703BD"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03BD">
        <w:rPr>
          <w:rFonts w:ascii="Times New Roman" w:hAnsi="Times New Roman"/>
          <w:sz w:val="28"/>
          <w:szCs w:val="28"/>
        </w:rPr>
        <w:t>за 2014 год – 660 детей</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С февраля 2014 года в муниципальном образовании «Смоленский район»</w:t>
      </w:r>
      <w:r>
        <w:rPr>
          <w:rFonts w:ascii="Times New Roman" w:hAnsi="Times New Roman"/>
          <w:sz w:val="28"/>
          <w:szCs w:val="28"/>
        </w:rPr>
        <w:t xml:space="preserve"> Смоленской области </w:t>
      </w:r>
      <w:r w:rsidRPr="00F8445B">
        <w:rPr>
          <w:rFonts w:ascii="Times New Roman" w:hAnsi="Times New Roman"/>
          <w:sz w:val="28"/>
          <w:szCs w:val="28"/>
        </w:rPr>
        <w:t xml:space="preserve"> функционирует автоматизированная информационная система учета детей дошкольного возраста, нуждающихся в </w:t>
      </w:r>
      <w:r w:rsidRPr="00F8445B">
        <w:rPr>
          <w:rFonts w:ascii="Times New Roman" w:hAnsi="Times New Roman"/>
          <w:sz w:val="28"/>
          <w:szCs w:val="28"/>
        </w:rPr>
        <w:lastRenderedPageBreak/>
        <w:t xml:space="preserve">предоставлении места в дошкольной образовательной организации – «АИС-Комплектование». </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На 25.12.2014 года – на учете для предоставления места состоит </w:t>
      </w:r>
      <w:r w:rsidRPr="00F8445B">
        <w:rPr>
          <w:rFonts w:ascii="Times New Roman" w:hAnsi="Times New Roman"/>
          <w:b/>
          <w:sz w:val="28"/>
          <w:szCs w:val="28"/>
        </w:rPr>
        <w:t xml:space="preserve">686 </w:t>
      </w:r>
      <w:r w:rsidRPr="00F8445B">
        <w:rPr>
          <w:rFonts w:ascii="Times New Roman" w:hAnsi="Times New Roman"/>
          <w:sz w:val="28"/>
          <w:szCs w:val="28"/>
        </w:rPr>
        <w:t>детей, из них</w:t>
      </w:r>
    </w:p>
    <w:p w:rsidR="00B703BD" w:rsidRPr="00B703BD"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03BD">
        <w:rPr>
          <w:rFonts w:ascii="Times New Roman" w:hAnsi="Times New Roman"/>
          <w:sz w:val="28"/>
          <w:szCs w:val="28"/>
        </w:rPr>
        <w:t xml:space="preserve"> от 0 до 1.5 лет – 346 детей,</w:t>
      </w:r>
    </w:p>
    <w:p w:rsidR="00B703BD" w:rsidRPr="00B703BD"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03BD">
        <w:rPr>
          <w:rFonts w:ascii="Times New Roman" w:hAnsi="Times New Roman"/>
          <w:sz w:val="28"/>
          <w:szCs w:val="28"/>
        </w:rPr>
        <w:t xml:space="preserve"> от 1.5 до 3 лет – 282 ребенка, </w:t>
      </w:r>
    </w:p>
    <w:p w:rsidR="00B703BD" w:rsidRPr="00B703BD"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03BD">
        <w:rPr>
          <w:rFonts w:ascii="Times New Roman" w:hAnsi="Times New Roman"/>
          <w:sz w:val="28"/>
          <w:szCs w:val="28"/>
        </w:rPr>
        <w:t>от 3 до 7 лет – 58 детей.</w:t>
      </w:r>
    </w:p>
    <w:p w:rsidR="00B703BD" w:rsidRPr="00F8445B" w:rsidRDefault="00B703BD" w:rsidP="00B703BD">
      <w:pPr>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Дошкольную образовательную услугу в  2014 году получают</w:t>
      </w:r>
      <w:r w:rsidRPr="00F8445B">
        <w:rPr>
          <w:rFonts w:ascii="Times New Roman" w:hAnsi="Times New Roman"/>
          <w:b/>
          <w:sz w:val="28"/>
          <w:szCs w:val="28"/>
        </w:rPr>
        <w:t xml:space="preserve"> 1616</w:t>
      </w:r>
      <w:r w:rsidRPr="00F8445B">
        <w:rPr>
          <w:rFonts w:ascii="Times New Roman" w:hAnsi="Times New Roman"/>
          <w:sz w:val="28"/>
          <w:szCs w:val="28"/>
        </w:rPr>
        <w:t xml:space="preserve"> (49 %) детей  дошкольного возраста от общего числа детей, зарегистрированных на территории муниципального образования. </w:t>
      </w:r>
    </w:p>
    <w:p w:rsidR="00B703BD" w:rsidRPr="00F8445B" w:rsidRDefault="00B703BD" w:rsidP="00B703BD">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Всего в  2014 году в  Смоленском районе численность детей в возрасте от 0 до 7 лет составила 3605 человек. </w:t>
      </w:r>
      <w:proofErr w:type="gramStart"/>
      <w:r w:rsidRPr="00F8445B">
        <w:rPr>
          <w:rFonts w:ascii="Times New Roman" w:hAnsi="Times New Roman"/>
          <w:sz w:val="28"/>
          <w:szCs w:val="28"/>
        </w:rPr>
        <w:t xml:space="preserve">Дошкольным образованием охвачены  1616 детей,  в </w:t>
      </w:r>
      <w:proofErr w:type="spellStart"/>
      <w:r w:rsidRPr="00F8445B">
        <w:rPr>
          <w:rFonts w:ascii="Times New Roman" w:hAnsi="Times New Roman"/>
          <w:sz w:val="28"/>
          <w:szCs w:val="28"/>
        </w:rPr>
        <w:t>т.ч</w:t>
      </w:r>
      <w:proofErr w:type="spellEnd"/>
      <w:r w:rsidRPr="00F8445B">
        <w:rPr>
          <w:rFonts w:ascii="Times New Roman" w:hAnsi="Times New Roman"/>
          <w:sz w:val="28"/>
          <w:szCs w:val="28"/>
        </w:rPr>
        <w:t xml:space="preserve">. из них: </w:t>
      </w:r>
      <w:proofErr w:type="gramEnd"/>
    </w:p>
    <w:p w:rsidR="00B703BD" w:rsidRPr="00F8445B" w:rsidRDefault="00B703BD" w:rsidP="00B703BD">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в возрасте  </w:t>
      </w:r>
      <w:r w:rsidRPr="00B703BD">
        <w:rPr>
          <w:rFonts w:ascii="Times New Roman" w:hAnsi="Times New Roman"/>
          <w:sz w:val="28"/>
          <w:szCs w:val="28"/>
        </w:rPr>
        <w:t>от 0 до 3 лет – 284</w:t>
      </w:r>
      <w:r w:rsidRPr="00F8445B">
        <w:rPr>
          <w:rFonts w:ascii="Times New Roman" w:hAnsi="Times New Roman"/>
          <w:sz w:val="28"/>
          <w:szCs w:val="28"/>
        </w:rPr>
        <w:t xml:space="preserve"> ребенка, что составляет  18 % от общей численности детей;</w:t>
      </w:r>
    </w:p>
    <w:p w:rsidR="00B703BD" w:rsidRPr="00F8445B" w:rsidRDefault="00B703BD" w:rsidP="00B703BD">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в возрасте </w:t>
      </w:r>
      <w:r w:rsidRPr="00B703BD">
        <w:rPr>
          <w:rFonts w:ascii="Times New Roman" w:hAnsi="Times New Roman"/>
          <w:sz w:val="28"/>
          <w:szCs w:val="28"/>
        </w:rPr>
        <w:t>от 3  до 7 лет – 1332,</w:t>
      </w:r>
      <w:r w:rsidRPr="00F8445B">
        <w:rPr>
          <w:rFonts w:ascii="Times New Roman" w:hAnsi="Times New Roman"/>
          <w:sz w:val="28"/>
          <w:szCs w:val="28"/>
        </w:rPr>
        <w:t xml:space="preserve"> что составляет  82% от общей численности детей.</w:t>
      </w:r>
    </w:p>
    <w:p w:rsidR="00B703BD" w:rsidRPr="00F8445B" w:rsidRDefault="00B703BD" w:rsidP="00B703BD">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w:t>
      </w:r>
      <w:r w:rsidRPr="00F8445B">
        <w:rPr>
          <w:rFonts w:ascii="Times New Roman" w:hAnsi="Times New Roman"/>
          <w:b/>
          <w:sz w:val="28"/>
          <w:szCs w:val="28"/>
        </w:rPr>
        <w:t>1.2.</w:t>
      </w:r>
      <w:r w:rsidRPr="00F8445B">
        <w:rPr>
          <w:rFonts w:ascii="Times New Roman" w:hAnsi="Times New Roman"/>
          <w:sz w:val="28"/>
          <w:szCs w:val="28"/>
        </w:rPr>
        <w:t xml:space="preserve"> </w:t>
      </w:r>
      <w:proofErr w:type="gramStart"/>
      <w:r w:rsidRPr="00F8445B">
        <w:rPr>
          <w:rFonts w:ascii="Times New Roman" w:hAnsi="Times New Roman"/>
          <w:sz w:val="28"/>
          <w:szCs w:val="28"/>
        </w:rPr>
        <w:t>С целью реализации задачи доступности дошкольного образования в  соответствии с запросами населения по обеспечению местами в дошкольных учреждениях</w:t>
      </w:r>
      <w:proofErr w:type="gramEnd"/>
      <w:r w:rsidRPr="00F8445B">
        <w:rPr>
          <w:rFonts w:ascii="Times New Roman" w:hAnsi="Times New Roman"/>
          <w:sz w:val="28"/>
          <w:szCs w:val="28"/>
        </w:rPr>
        <w:t xml:space="preserve"> постоянно проводится работа по увеличению количества мест. Так,  за последние годы были открыты дополнительные группы: </w:t>
      </w:r>
    </w:p>
    <w:p w:rsidR="00B703BD" w:rsidRPr="00F8445B" w:rsidRDefault="00B703BD" w:rsidP="00B703BD">
      <w:pPr>
        <w:pStyle w:val="a5"/>
        <w:tabs>
          <w:tab w:val="left" w:pos="708"/>
        </w:tabs>
        <w:ind w:firstLine="709"/>
        <w:jc w:val="both"/>
        <w:rPr>
          <w:szCs w:val="28"/>
        </w:rPr>
      </w:pPr>
      <w:r w:rsidRPr="00F8445B">
        <w:rPr>
          <w:i w:val="0"/>
          <w:szCs w:val="28"/>
        </w:rPr>
        <w:t xml:space="preserve">С 2012 по 2014 год  были открыты  дополнительные группы на </w:t>
      </w:r>
      <w:r w:rsidRPr="00A4071D">
        <w:rPr>
          <w:i w:val="0"/>
          <w:szCs w:val="28"/>
        </w:rPr>
        <w:t>163</w:t>
      </w:r>
      <w:r w:rsidRPr="00F8445B">
        <w:rPr>
          <w:i w:val="0"/>
          <w:color w:val="FF0000"/>
          <w:szCs w:val="28"/>
        </w:rPr>
        <w:t xml:space="preserve"> </w:t>
      </w:r>
      <w:r w:rsidRPr="00F8445B">
        <w:rPr>
          <w:i w:val="0"/>
          <w:szCs w:val="28"/>
        </w:rPr>
        <w:t xml:space="preserve"> места  в  </w:t>
      </w:r>
      <w:proofErr w:type="gramStart"/>
      <w:r w:rsidRPr="00F8445B">
        <w:rPr>
          <w:i w:val="0"/>
          <w:szCs w:val="28"/>
        </w:rPr>
        <w:t>следующих</w:t>
      </w:r>
      <w:proofErr w:type="gramEnd"/>
      <w:r w:rsidRPr="00F8445B">
        <w:rPr>
          <w:i w:val="0"/>
          <w:szCs w:val="28"/>
        </w:rPr>
        <w:t xml:space="preserve">  ДОО</w:t>
      </w:r>
      <w:r w:rsidRPr="00F8445B">
        <w:rPr>
          <w:szCs w:val="28"/>
        </w:rPr>
        <w:t>:</w:t>
      </w:r>
    </w:p>
    <w:p w:rsidR="00B703BD" w:rsidRPr="00F8445B" w:rsidRDefault="00B703BD" w:rsidP="00B703B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8"/>
          <w:szCs w:val="28"/>
        </w:rPr>
      </w:pPr>
      <w:r w:rsidRPr="00F8445B">
        <w:rPr>
          <w:rFonts w:ascii="Times New Roman" w:hAnsi="Times New Roman"/>
          <w:sz w:val="28"/>
          <w:szCs w:val="28"/>
        </w:rPr>
        <w:t>в 2012 году –  «Колосок»-1гр.  и «Клеверок»-1гр. на 50 мест. По областной программе развития дошкольного образования туда  доставлена мебель (столы, стулья, кровати, кабинки для раздевалки).</w:t>
      </w:r>
    </w:p>
    <w:p w:rsidR="00B703BD" w:rsidRPr="00F8445B" w:rsidRDefault="00B703BD" w:rsidP="00B703B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8"/>
          <w:szCs w:val="28"/>
        </w:rPr>
      </w:pPr>
      <w:proofErr w:type="gramStart"/>
      <w:r w:rsidRPr="00F8445B">
        <w:rPr>
          <w:rFonts w:ascii="Times New Roman" w:hAnsi="Times New Roman"/>
          <w:sz w:val="28"/>
          <w:szCs w:val="28"/>
        </w:rPr>
        <w:t>в</w:t>
      </w:r>
      <w:proofErr w:type="gramEnd"/>
      <w:r w:rsidRPr="00F8445B">
        <w:rPr>
          <w:rFonts w:ascii="Times New Roman" w:hAnsi="Times New Roman"/>
          <w:sz w:val="28"/>
          <w:szCs w:val="28"/>
        </w:rPr>
        <w:t xml:space="preserve"> 2013 году – МБОУ Богородицкая СШ – 1 гр. (25 мест), МБДОУ ЦРР д/с «Рябинушка» - 1 гр. (25 мест), всего 50 мест.</w:t>
      </w:r>
    </w:p>
    <w:p w:rsidR="00B703BD" w:rsidRPr="00F8445B" w:rsidRDefault="00B703BD" w:rsidP="00B703B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8"/>
          <w:szCs w:val="28"/>
        </w:rPr>
      </w:pPr>
      <w:proofErr w:type="gramStart"/>
      <w:r w:rsidRPr="00F8445B">
        <w:rPr>
          <w:rFonts w:ascii="Times New Roman" w:hAnsi="Times New Roman"/>
          <w:sz w:val="28"/>
          <w:szCs w:val="28"/>
        </w:rPr>
        <w:t>в</w:t>
      </w:r>
      <w:proofErr w:type="gramEnd"/>
      <w:r w:rsidRPr="00F8445B">
        <w:rPr>
          <w:rFonts w:ascii="Times New Roman" w:hAnsi="Times New Roman"/>
          <w:sz w:val="28"/>
          <w:szCs w:val="28"/>
        </w:rPr>
        <w:t xml:space="preserve"> 2014 году – МБДОУ д/с «Золотая рыбка» - 1 гр. (25 мест), МБДОУ ЦРР д/с «Рябинушка» - 1 гр. (25 мест), всего 50 мест. Так же для увеличения кол-ва мест были уплотнены группы в МБДОУ д/</w:t>
      </w:r>
      <w:proofErr w:type="gramStart"/>
      <w:r w:rsidRPr="00F8445B">
        <w:rPr>
          <w:rFonts w:ascii="Times New Roman" w:hAnsi="Times New Roman"/>
          <w:sz w:val="28"/>
          <w:szCs w:val="28"/>
        </w:rPr>
        <w:t>с</w:t>
      </w:r>
      <w:proofErr w:type="gramEnd"/>
      <w:r w:rsidRPr="00F8445B">
        <w:rPr>
          <w:rFonts w:ascii="Times New Roman" w:hAnsi="Times New Roman"/>
          <w:sz w:val="28"/>
          <w:szCs w:val="28"/>
        </w:rPr>
        <w:t xml:space="preserve"> «</w:t>
      </w:r>
      <w:proofErr w:type="gramStart"/>
      <w:r w:rsidRPr="00F8445B">
        <w:rPr>
          <w:rFonts w:ascii="Times New Roman" w:hAnsi="Times New Roman"/>
          <w:sz w:val="28"/>
          <w:szCs w:val="28"/>
        </w:rPr>
        <w:t>Золотая</w:t>
      </w:r>
      <w:proofErr w:type="gramEnd"/>
      <w:r w:rsidRPr="00F8445B">
        <w:rPr>
          <w:rFonts w:ascii="Times New Roman" w:hAnsi="Times New Roman"/>
          <w:sz w:val="28"/>
          <w:szCs w:val="28"/>
        </w:rPr>
        <w:t xml:space="preserve"> рыбка» на 10 мест, и МБОУ </w:t>
      </w:r>
      <w:proofErr w:type="spellStart"/>
      <w:r w:rsidRPr="00F8445B">
        <w:rPr>
          <w:rFonts w:ascii="Times New Roman" w:hAnsi="Times New Roman"/>
          <w:sz w:val="28"/>
          <w:szCs w:val="28"/>
        </w:rPr>
        <w:t>Лубнянская</w:t>
      </w:r>
      <w:proofErr w:type="spellEnd"/>
      <w:r w:rsidRPr="00F8445B">
        <w:rPr>
          <w:rFonts w:ascii="Times New Roman" w:hAnsi="Times New Roman"/>
          <w:sz w:val="28"/>
          <w:szCs w:val="28"/>
        </w:rPr>
        <w:t xml:space="preserve"> начальная школа-детский сад – 3 места (приобретались </w:t>
      </w:r>
      <w:proofErr w:type="spellStart"/>
      <w:r w:rsidRPr="00F8445B">
        <w:rPr>
          <w:rFonts w:ascii="Times New Roman" w:hAnsi="Times New Roman"/>
          <w:sz w:val="28"/>
          <w:szCs w:val="28"/>
        </w:rPr>
        <w:t>трехярусные</w:t>
      </w:r>
      <w:proofErr w:type="spellEnd"/>
      <w:r w:rsidRPr="00F8445B">
        <w:rPr>
          <w:rFonts w:ascii="Times New Roman" w:hAnsi="Times New Roman"/>
          <w:sz w:val="28"/>
          <w:szCs w:val="28"/>
        </w:rPr>
        <w:t xml:space="preserve"> кровати, столы, стулья, кабинки).</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ab/>
        <w:t xml:space="preserve"> </w:t>
      </w:r>
      <w:proofErr w:type="gramStart"/>
      <w:r w:rsidRPr="00F8445B">
        <w:rPr>
          <w:rFonts w:ascii="Times New Roman" w:hAnsi="Times New Roman"/>
          <w:sz w:val="28"/>
          <w:szCs w:val="28"/>
        </w:rPr>
        <w:t xml:space="preserve">Из удаленных населенных пунктов Смоленского района (д. Архиповка,  д. Санники, д. Ольша, д. Верховье, д. </w:t>
      </w:r>
      <w:proofErr w:type="spellStart"/>
      <w:r w:rsidRPr="00F8445B">
        <w:rPr>
          <w:rFonts w:ascii="Times New Roman" w:hAnsi="Times New Roman"/>
          <w:sz w:val="28"/>
          <w:szCs w:val="28"/>
        </w:rPr>
        <w:t>Мазальцево</w:t>
      </w:r>
      <w:proofErr w:type="spellEnd"/>
      <w:r w:rsidRPr="00F8445B">
        <w:rPr>
          <w:rFonts w:ascii="Times New Roman" w:hAnsi="Times New Roman"/>
          <w:sz w:val="28"/>
          <w:szCs w:val="28"/>
        </w:rPr>
        <w:t>)  осуществляется подвоз детей дошкольного возраста.</w:t>
      </w:r>
      <w:proofErr w:type="gramEnd"/>
      <w:r w:rsidRPr="00F8445B">
        <w:rPr>
          <w:rFonts w:ascii="Times New Roman" w:hAnsi="Times New Roman"/>
          <w:sz w:val="28"/>
          <w:szCs w:val="28"/>
        </w:rPr>
        <w:t xml:space="preserve">  Есть автобусы в </w:t>
      </w:r>
      <w:proofErr w:type="spellStart"/>
      <w:r w:rsidRPr="00F8445B">
        <w:rPr>
          <w:rFonts w:ascii="Times New Roman" w:hAnsi="Times New Roman"/>
          <w:sz w:val="28"/>
          <w:szCs w:val="28"/>
        </w:rPr>
        <w:t>Архиповской</w:t>
      </w:r>
      <w:proofErr w:type="spellEnd"/>
      <w:r w:rsidRPr="00F8445B">
        <w:rPr>
          <w:rFonts w:ascii="Times New Roman" w:hAnsi="Times New Roman"/>
          <w:sz w:val="28"/>
          <w:szCs w:val="28"/>
        </w:rPr>
        <w:t xml:space="preserve">, Богородицкой, </w:t>
      </w:r>
      <w:proofErr w:type="spellStart"/>
      <w:r w:rsidRPr="00F8445B">
        <w:rPr>
          <w:rFonts w:ascii="Times New Roman" w:hAnsi="Times New Roman"/>
          <w:sz w:val="28"/>
          <w:szCs w:val="28"/>
        </w:rPr>
        <w:t>Дивасовской</w:t>
      </w:r>
      <w:proofErr w:type="spellEnd"/>
      <w:r w:rsidRPr="00F8445B">
        <w:rPr>
          <w:rFonts w:ascii="Times New Roman" w:hAnsi="Times New Roman"/>
          <w:sz w:val="28"/>
          <w:szCs w:val="28"/>
        </w:rPr>
        <w:t xml:space="preserve">, Стабенской и Верховской школах для организации подвоза из </w:t>
      </w:r>
      <w:proofErr w:type="spellStart"/>
      <w:r w:rsidRPr="00F8445B">
        <w:rPr>
          <w:rFonts w:ascii="Times New Roman" w:hAnsi="Times New Roman"/>
          <w:sz w:val="28"/>
          <w:szCs w:val="28"/>
        </w:rPr>
        <w:t>Дивасовского</w:t>
      </w:r>
      <w:proofErr w:type="spellEnd"/>
      <w:r w:rsidRPr="00F8445B">
        <w:rPr>
          <w:rFonts w:ascii="Times New Roman" w:hAnsi="Times New Roman"/>
          <w:sz w:val="28"/>
          <w:szCs w:val="28"/>
        </w:rPr>
        <w:t xml:space="preserve">, </w:t>
      </w:r>
      <w:proofErr w:type="spellStart"/>
      <w:r w:rsidRPr="00F8445B">
        <w:rPr>
          <w:rFonts w:ascii="Times New Roman" w:hAnsi="Times New Roman"/>
          <w:sz w:val="28"/>
          <w:szCs w:val="28"/>
        </w:rPr>
        <w:t>Сметанинского</w:t>
      </w:r>
      <w:proofErr w:type="spellEnd"/>
      <w:r w:rsidRPr="00F8445B">
        <w:rPr>
          <w:rFonts w:ascii="Times New Roman" w:hAnsi="Times New Roman"/>
          <w:sz w:val="28"/>
          <w:szCs w:val="28"/>
        </w:rPr>
        <w:t xml:space="preserve">, Новосельского и </w:t>
      </w:r>
      <w:proofErr w:type="spellStart"/>
      <w:r w:rsidRPr="00F8445B">
        <w:rPr>
          <w:rFonts w:ascii="Times New Roman" w:hAnsi="Times New Roman"/>
          <w:sz w:val="28"/>
          <w:szCs w:val="28"/>
        </w:rPr>
        <w:t>Стабенского</w:t>
      </w:r>
      <w:proofErr w:type="spellEnd"/>
      <w:r w:rsidRPr="00F8445B">
        <w:rPr>
          <w:rFonts w:ascii="Times New Roman" w:hAnsi="Times New Roman"/>
          <w:sz w:val="28"/>
          <w:szCs w:val="28"/>
        </w:rPr>
        <w:t xml:space="preserve"> поселений. Организован подвоз</w:t>
      </w:r>
      <w:r>
        <w:rPr>
          <w:rFonts w:ascii="Times New Roman" w:hAnsi="Times New Roman"/>
          <w:sz w:val="28"/>
          <w:szCs w:val="28"/>
        </w:rPr>
        <w:t xml:space="preserve"> детей </w:t>
      </w:r>
      <w:r w:rsidRPr="00F8445B">
        <w:rPr>
          <w:rFonts w:ascii="Times New Roman" w:hAnsi="Times New Roman"/>
          <w:sz w:val="28"/>
          <w:szCs w:val="28"/>
        </w:rPr>
        <w:t xml:space="preserve"> в д/с «Теремок», «Солнышко» (Сметанино), «Рябинушка», д</w:t>
      </w:r>
      <w:r>
        <w:rPr>
          <w:rFonts w:ascii="Times New Roman" w:hAnsi="Times New Roman"/>
          <w:sz w:val="28"/>
          <w:szCs w:val="28"/>
        </w:rPr>
        <w:t xml:space="preserve">ошкольные группы  </w:t>
      </w:r>
      <w:proofErr w:type="spellStart"/>
      <w:r>
        <w:rPr>
          <w:rFonts w:ascii="Times New Roman" w:hAnsi="Times New Roman"/>
          <w:sz w:val="28"/>
          <w:szCs w:val="28"/>
        </w:rPr>
        <w:t>Дивасовской</w:t>
      </w:r>
      <w:proofErr w:type="spellEnd"/>
      <w:r>
        <w:rPr>
          <w:rFonts w:ascii="Times New Roman" w:hAnsi="Times New Roman"/>
          <w:sz w:val="28"/>
          <w:szCs w:val="28"/>
        </w:rPr>
        <w:t xml:space="preserve"> О</w:t>
      </w:r>
      <w:r w:rsidRPr="00F8445B">
        <w:rPr>
          <w:rFonts w:ascii="Times New Roman" w:hAnsi="Times New Roman"/>
          <w:sz w:val="28"/>
          <w:szCs w:val="28"/>
        </w:rPr>
        <w:t>Ш, Трудиловской</w:t>
      </w:r>
      <w:r>
        <w:rPr>
          <w:rFonts w:ascii="Times New Roman" w:hAnsi="Times New Roman"/>
          <w:sz w:val="28"/>
          <w:szCs w:val="28"/>
        </w:rPr>
        <w:t xml:space="preserve"> СШ</w:t>
      </w:r>
      <w:r w:rsidRPr="00F8445B">
        <w:rPr>
          <w:rFonts w:ascii="Times New Roman" w:hAnsi="Times New Roman"/>
          <w:sz w:val="28"/>
          <w:szCs w:val="28"/>
        </w:rPr>
        <w:t xml:space="preserve"> и Богородицкой</w:t>
      </w:r>
      <w:r>
        <w:rPr>
          <w:rFonts w:ascii="Times New Roman" w:hAnsi="Times New Roman"/>
          <w:sz w:val="28"/>
          <w:szCs w:val="28"/>
        </w:rPr>
        <w:t xml:space="preserve"> СШ</w:t>
      </w:r>
      <w:proofErr w:type="gramStart"/>
      <w:r>
        <w:rPr>
          <w:rFonts w:ascii="Times New Roman" w:hAnsi="Times New Roman"/>
          <w:sz w:val="28"/>
          <w:szCs w:val="28"/>
        </w:rPr>
        <w:t xml:space="preserve"> </w:t>
      </w:r>
      <w:r w:rsidRPr="00F8445B">
        <w:rPr>
          <w:rFonts w:ascii="Times New Roman" w:hAnsi="Times New Roman"/>
          <w:sz w:val="28"/>
          <w:szCs w:val="28"/>
        </w:rPr>
        <w:t>.</w:t>
      </w:r>
      <w:proofErr w:type="gramEnd"/>
      <w:r w:rsidRPr="00F8445B">
        <w:rPr>
          <w:rFonts w:ascii="Times New Roman" w:hAnsi="Times New Roman"/>
          <w:sz w:val="28"/>
          <w:szCs w:val="28"/>
        </w:rPr>
        <w:t xml:space="preserve"> </w:t>
      </w:r>
    </w:p>
    <w:p w:rsidR="00B703BD" w:rsidRPr="00F8445B" w:rsidRDefault="00B703BD" w:rsidP="00B703BD">
      <w:pPr>
        <w:pStyle w:val="a5"/>
        <w:tabs>
          <w:tab w:val="left" w:pos="708"/>
        </w:tabs>
        <w:jc w:val="both"/>
        <w:rPr>
          <w:i w:val="0"/>
          <w:szCs w:val="28"/>
        </w:rPr>
      </w:pPr>
      <w:r w:rsidRPr="00F8445B">
        <w:rPr>
          <w:i w:val="0"/>
          <w:szCs w:val="28"/>
        </w:rPr>
        <w:t xml:space="preserve">            Таким образом, реализуется задача программы развития дошкольного образования в районе по обеспечению территориальной доступности  дошкольного образования. </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rPr>
        <w:lastRenderedPageBreak/>
        <w:t xml:space="preserve"> </w:t>
      </w:r>
      <w:r w:rsidRPr="00F8445B">
        <w:rPr>
          <w:rFonts w:ascii="Times New Roman" w:hAnsi="Times New Roman"/>
        </w:rPr>
        <w:tab/>
      </w:r>
      <w:r w:rsidRPr="00F8445B">
        <w:rPr>
          <w:rFonts w:ascii="Times New Roman" w:hAnsi="Times New Roman"/>
          <w:sz w:val="28"/>
          <w:szCs w:val="28"/>
        </w:rPr>
        <w:t xml:space="preserve">В течение 2014 года идет строительство детского сада в д. Михновка, запланированное в областной программе развития дошкольного образования. Детский сад рассчитан на 60 мест,  на 31.12.2014 года зарегистрировано 60 заявлений нуждающихся  в </w:t>
      </w:r>
      <w:r>
        <w:rPr>
          <w:rFonts w:ascii="Times New Roman" w:hAnsi="Times New Roman"/>
          <w:sz w:val="28"/>
          <w:szCs w:val="28"/>
        </w:rPr>
        <w:t xml:space="preserve">предоставлении места </w:t>
      </w:r>
      <w:r w:rsidRPr="00F8445B">
        <w:rPr>
          <w:rFonts w:ascii="Times New Roman" w:hAnsi="Times New Roman"/>
          <w:sz w:val="28"/>
          <w:szCs w:val="28"/>
        </w:rPr>
        <w:t xml:space="preserve">ДОО. </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w:t>
      </w:r>
      <w:r w:rsidRPr="00F8445B">
        <w:rPr>
          <w:rFonts w:ascii="Times New Roman" w:hAnsi="Times New Roman"/>
          <w:b/>
          <w:sz w:val="28"/>
          <w:szCs w:val="28"/>
        </w:rPr>
        <w:t>1.3.</w:t>
      </w:r>
      <w:r w:rsidRPr="00F8445B">
        <w:rPr>
          <w:rFonts w:ascii="Times New Roman" w:hAnsi="Times New Roman"/>
          <w:sz w:val="28"/>
          <w:szCs w:val="28"/>
        </w:rPr>
        <w:t xml:space="preserve"> </w:t>
      </w:r>
      <w:proofErr w:type="gramStart"/>
      <w:r w:rsidRPr="00F8445B">
        <w:rPr>
          <w:rFonts w:ascii="Times New Roman" w:hAnsi="Times New Roman"/>
          <w:sz w:val="28"/>
          <w:szCs w:val="28"/>
        </w:rPr>
        <w:t>С 01.09.2014 года  три ДОО являются «пилотными» площадками по введению ФГОС ДО (МБДОУ д/с «Золотая рыбка», МБДОУ ЦРР д/с «Рябинушка», МБДОУ д/с «Солнышко» с. Пр.).</w:t>
      </w:r>
      <w:proofErr w:type="gramEnd"/>
      <w:r w:rsidRPr="00F8445B">
        <w:rPr>
          <w:rFonts w:ascii="Times New Roman" w:hAnsi="Times New Roman"/>
          <w:sz w:val="28"/>
          <w:szCs w:val="28"/>
        </w:rPr>
        <w:t xml:space="preserve"> С 01.09.2015 года все остальные ДОО прейдут на ФГОС </w:t>
      </w:r>
      <w:proofErr w:type="gramStart"/>
      <w:r w:rsidRPr="00F8445B">
        <w:rPr>
          <w:rFonts w:ascii="Times New Roman" w:hAnsi="Times New Roman"/>
          <w:sz w:val="28"/>
          <w:szCs w:val="28"/>
        </w:rPr>
        <w:t>ДО</w:t>
      </w:r>
      <w:proofErr w:type="gramEnd"/>
      <w:r w:rsidRPr="00F8445B">
        <w:rPr>
          <w:rFonts w:ascii="Times New Roman" w:hAnsi="Times New Roman"/>
          <w:sz w:val="28"/>
          <w:szCs w:val="28"/>
        </w:rPr>
        <w:t>.</w:t>
      </w:r>
    </w:p>
    <w:p w:rsidR="00B703BD" w:rsidRPr="00F8445B" w:rsidRDefault="00B703BD" w:rsidP="00B703B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w:t>
      </w:r>
      <w:r w:rsidRPr="00F8445B">
        <w:rPr>
          <w:rFonts w:ascii="Times New Roman" w:hAnsi="Times New Roman"/>
          <w:b/>
          <w:sz w:val="28"/>
          <w:szCs w:val="28"/>
        </w:rPr>
        <w:t>1.4.</w:t>
      </w:r>
      <w:r w:rsidRPr="00F8445B">
        <w:rPr>
          <w:rFonts w:ascii="Times New Roman" w:hAnsi="Times New Roman"/>
          <w:sz w:val="28"/>
          <w:szCs w:val="28"/>
        </w:rPr>
        <w:t xml:space="preserve"> В  образовательных организациях, реализующих программы дошкольного образования,  работает   </w:t>
      </w:r>
      <w:r w:rsidRPr="00B703BD">
        <w:rPr>
          <w:rFonts w:ascii="Times New Roman" w:hAnsi="Times New Roman"/>
          <w:sz w:val="28"/>
          <w:szCs w:val="28"/>
        </w:rPr>
        <w:t>172 педагога</w:t>
      </w:r>
      <w:r w:rsidRPr="00F8445B">
        <w:rPr>
          <w:rFonts w:ascii="Times New Roman" w:hAnsi="Times New Roman"/>
          <w:sz w:val="28"/>
          <w:szCs w:val="28"/>
        </w:rPr>
        <w:t xml:space="preserve">  (из них –140 в 13 ДОУ,  32 в дошкольных группах общеобразовательных школ).</w:t>
      </w:r>
    </w:p>
    <w:p w:rsidR="00B703BD" w:rsidRPr="00F8445B" w:rsidRDefault="00B703BD" w:rsidP="00B703B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Имеют высшее образование –93 педагогов;</w:t>
      </w:r>
    </w:p>
    <w:p w:rsidR="00B703BD" w:rsidRPr="00F8445B" w:rsidRDefault="00B703BD" w:rsidP="00B703B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среднее специальное – 79 педагогов.</w:t>
      </w:r>
    </w:p>
    <w:p w:rsidR="00B703BD" w:rsidRPr="00F8445B" w:rsidRDefault="00B703BD" w:rsidP="00B703B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F8445B">
        <w:rPr>
          <w:rFonts w:ascii="Times New Roman" w:hAnsi="Times New Roman"/>
          <w:sz w:val="28"/>
          <w:szCs w:val="28"/>
        </w:rPr>
        <w:t xml:space="preserve">  В ДОО работают узкие специалисты: 13 музыкальных руководителей, инструктор по физической культуре  - 4 в 5 ДОУ: «Золотая рыбка», «Солнышко» и «Колосок», «Русь», «Рябинушка» и 1 в дошкольной группе МБОУ Богородицкой СШ; учителя-логопеды – 6 (2 учителя-логопеда  в МБДОУ «Золотая рыбка», 1 в МБДОУ «Солнышко», «Колосок», «Улыбка», 1 в МБДОУ ЦРР «Рябинушка», 1 в  МБОУ Богородицкой СШ, 1 в МБОУ Хохловской СШ). В  детских садах «Рябинушка» и «Золотая рыбка», МБОУ Богородицкой СШ работают педагоги-психологи. Введение этих узких специалистов помогает наиболее полно реализовывать задачи единой линии развития ребенка на всех этапах образования, отслеживать адаптационный период при переходе дошкольника в первый класс.   </w:t>
      </w:r>
    </w:p>
    <w:p w:rsidR="00B703BD" w:rsidRPr="00F8445B" w:rsidRDefault="00B703BD" w:rsidP="00B703B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45B">
        <w:rPr>
          <w:rFonts w:ascii="Times New Roman" w:hAnsi="Times New Roman"/>
          <w:sz w:val="28"/>
          <w:szCs w:val="28"/>
        </w:rPr>
        <w:t xml:space="preserve"> </w:t>
      </w:r>
      <w:r w:rsidRPr="00F8445B">
        <w:rPr>
          <w:rFonts w:ascii="Times New Roman" w:hAnsi="Times New Roman"/>
          <w:b/>
          <w:sz w:val="28"/>
          <w:szCs w:val="28"/>
        </w:rPr>
        <w:t>1.5</w:t>
      </w:r>
      <w:proofErr w:type="gramStart"/>
      <w:r>
        <w:rPr>
          <w:rFonts w:ascii="Times New Roman" w:hAnsi="Times New Roman"/>
          <w:sz w:val="28"/>
          <w:szCs w:val="28"/>
        </w:rPr>
        <w:t xml:space="preserve"> </w:t>
      </w:r>
      <w:r w:rsidRPr="00F8445B">
        <w:rPr>
          <w:rFonts w:ascii="Times New Roman" w:hAnsi="Times New Roman"/>
          <w:sz w:val="28"/>
          <w:szCs w:val="28"/>
        </w:rPr>
        <w:t>В</w:t>
      </w:r>
      <w:proofErr w:type="gramEnd"/>
      <w:r w:rsidRPr="00F8445B">
        <w:rPr>
          <w:rFonts w:ascii="Times New Roman" w:hAnsi="Times New Roman"/>
          <w:sz w:val="28"/>
          <w:szCs w:val="28"/>
        </w:rPr>
        <w:t xml:space="preserve">сего в муниципальных бюджетных дошкольных образовательных организациях функционировал в 2014 году </w:t>
      </w:r>
      <w:r w:rsidRPr="00B703BD">
        <w:rPr>
          <w:rFonts w:ascii="Times New Roman" w:hAnsi="Times New Roman"/>
          <w:sz w:val="28"/>
          <w:szCs w:val="28"/>
        </w:rPr>
        <w:t>41 кружок</w:t>
      </w:r>
      <w:r w:rsidRPr="00F8445B">
        <w:rPr>
          <w:rFonts w:ascii="Times New Roman" w:hAnsi="Times New Roman"/>
          <w:sz w:val="28"/>
          <w:szCs w:val="28"/>
        </w:rPr>
        <w:t xml:space="preserve"> различной направленности  (физкультурно-оздоровительной, художественно-эстетической,  познавательной и др.), в которых занималось </w:t>
      </w:r>
      <w:r w:rsidRPr="00B703BD">
        <w:rPr>
          <w:rFonts w:ascii="Times New Roman" w:hAnsi="Times New Roman"/>
          <w:sz w:val="28"/>
          <w:szCs w:val="28"/>
        </w:rPr>
        <w:t xml:space="preserve">504 </w:t>
      </w:r>
      <w:r w:rsidRPr="00F8445B">
        <w:rPr>
          <w:rFonts w:ascii="Times New Roman" w:hAnsi="Times New Roman"/>
          <w:sz w:val="28"/>
          <w:szCs w:val="28"/>
        </w:rPr>
        <w:t xml:space="preserve">ребенка. Выход и результативность кружковой работы отслеживается на открытых мероприятиях ДОО,  педагогических советах, в «школах педагогического мастерства» района.  </w:t>
      </w:r>
    </w:p>
    <w:p w:rsidR="00B703BD"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В течение последних ряда лет ежегодно проводится районный конкурс «Воспитатель года». Конкурс проводится с целью  формирования позитивного общественного мнения о профессии  воспитателя, выявления талантливых педагогов, пропаганды и распространения передового опыта лучших педагогов  дошкольных образовательных учреждений района.</w:t>
      </w: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B703BD" w:rsidRPr="00F8445B" w:rsidRDefault="00B703BD" w:rsidP="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
          <w:sz w:val="28"/>
        </w:rPr>
      </w:pPr>
      <w:r w:rsidRPr="00F8445B">
        <w:rPr>
          <w:rFonts w:ascii="Times New Roman" w:hAnsi="Times New Roman"/>
          <w:b/>
          <w:bCs/>
          <w:sz w:val="32"/>
          <w:szCs w:val="32"/>
        </w:rPr>
        <w:t xml:space="preserve">  </w:t>
      </w:r>
      <w:r w:rsidRPr="00F8445B">
        <w:rPr>
          <w:rFonts w:ascii="Times New Roman" w:hAnsi="Times New Roman"/>
          <w:b/>
          <w:sz w:val="28"/>
        </w:rPr>
        <w:t xml:space="preserve">2. </w:t>
      </w:r>
      <w:r w:rsidRPr="00F8445B">
        <w:rPr>
          <w:rFonts w:ascii="Times New Roman" w:hAnsi="Times New Roman"/>
          <w:b/>
          <w:spacing w:val="-2"/>
          <w:sz w:val="28"/>
          <w:szCs w:val="28"/>
        </w:rPr>
        <w:t>Общее  образование.</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В районе функционирует </w:t>
      </w:r>
      <w:r w:rsidRPr="00B703BD">
        <w:rPr>
          <w:rFonts w:ascii="Times New Roman" w:hAnsi="Times New Roman"/>
          <w:sz w:val="28"/>
          <w:szCs w:val="28"/>
        </w:rPr>
        <w:t>24</w:t>
      </w:r>
      <w:r w:rsidRPr="00F8445B">
        <w:rPr>
          <w:rFonts w:ascii="Times New Roman" w:hAnsi="Times New Roman"/>
          <w:sz w:val="28"/>
          <w:szCs w:val="28"/>
        </w:rPr>
        <w:t xml:space="preserve"> общеобразовательные организации, из них </w:t>
      </w:r>
      <w:r w:rsidRPr="00B703BD">
        <w:rPr>
          <w:rFonts w:ascii="Times New Roman" w:hAnsi="Times New Roman"/>
          <w:sz w:val="28"/>
          <w:szCs w:val="28"/>
        </w:rPr>
        <w:t>16</w:t>
      </w:r>
      <w:r w:rsidRPr="00F8445B">
        <w:rPr>
          <w:rFonts w:ascii="Times New Roman" w:hAnsi="Times New Roman"/>
          <w:b/>
          <w:sz w:val="28"/>
          <w:szCs w:val="28"/>
        </w:rPr>
        <w:t xml:space="preserve"> </w:t>
      </w:r>
      <w:r w:rsidRPr="00B703BD">
        <w:rPr>
          <w:rFonts w:ascii="Times New Roman" w:hAnsi="Times New Roman"/>
          <w:sz w:val="28"/>
          <w:szCs w:val="28"/>
        </w:rPr>
        <w:t>средних, 7 основных и 1 начальная школа – детский сад.</w:t>
      </w:r>
    </w:p>
    <w:p w:rsidR="00B703BD" w:rsidRPr="00F8445B" w:rsidRDefault="00B703BD" w:rsidP="00B703BD">
      <w:pPr>
        <w:pStyle w:val="a7"/>
        <w:ind w:left="0"/>
        <w:jc w:val="both"/>
        <w:rPr>
          <w:szCs w:val="28"/>
        </w:rPr>
      </w:pPr>
      <w:r>
        <w:rPr>
          <w:szCs w:val="28"/>
        </w:rPr>
        <w:t xml:space="preserve">  </w:t>
      </w:r>
      <w:r w:rsidRPr="00F8445B">
        <w:rPr>
          <w:szCs w:val="28"/>
        </w:rPr>
        <w:t xml:space="preserve">      Контингент учащихся в общеобразовательных организациях составляет на 01.09.2014 года  - </w:t>
      </w:r>
      <w:r w:rsidRPr="00B703BD">
        <w:rPr>
          <w:szCs w:val="28"/>
        </w:rPr>
        <w:t>2924</w:t>
      </w:r>
      <w:r w:rsidRPr="00F8445B">
        <w:rPr>
          <w:szCs w:val="28"/>
        </w:rPr>
        <w:t xml:space="preserve"> (на 01.09.2013 года – </w:t>
      </w:r>
      <w:r w:rsidRPr="00B703BD">
        <w:rPr>
          <w:szCs w:val="28"/>
        </w:rPr>
        <w:t>2903</w:t>
      </w:r>
      <w:r w:rsidRPr="00F8445B">
        <w:rPr>
          <w:szCs w:val="28"/>
        </w:rPr>
        <w:t>).</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Распределение учащихся по ступеням 1-4 классы – </w:t>
      </w:r>
      <w:r w:rsidRPr="00B703BD">
        <w:rPr>
          <w:rFonts w:ascii="Times New Roman" w:hAnsi="Times New Roman"/>
          <w:sz w:val="28"/>
          <w:szCs w:val="28"/>
        </w:rPr>
        <w:t>1316</w:t>
      </w:r>
      <w:r w:rsidRPr="00F8445B">
        <w:rPr>
          <w:rFonts w:ascii="Times New Roman" w:hAnsi="Times New Roman"/>
          <w:sz w:val="28"/>
          <w:szCs w:val="28"/>
        </w:rPr>
        <w:t xml:space="preserve"> (2013 год – 1266), 5-9 классы – </w:t>
      </w:r>
      <w:r w:rsidRPr="00B703BD">
        <w:rPr>
          <w:rFonts w:ascii="Times New Roman" w:hAnsi="Times New Roman"/>
          <w:sz w:val="28"/>
          <w:szCs w:val="28"/>
        </w:rPr>
        <w:t>1410</w:t>
      </w:r>
      <w:r w:rsidRPr="00F8445B">
        <w:rPr>
          <w:rFonts w:ascii="Times New Roman" w:hAnsi="Times New Roman"/>
          <w:sz w:val="28"/>
          <w:szCs w:val="28"/>
        </w:rPr>
        <w:t xml:space="preserve"> (2013 год – 1407), 10-11 классы – </w:t>
      </w:r>
      <w:r w:rsidRPr="00B703BD">
        <w:rPr>
          <w:rFonts w:ascii="Times New Roman" w:hAnsi="Times New Roman"/>
          <w:sz w:val="28"/>
          <w:szCs w:val="28"/>
        </w:rPr>
        <w:t>198</w:t>
      </w:r>
      <w:r w:rsidRPr="00F8445B">
        <w:rPr>
          <w:rFonts w:ascii="Times New Roman" w:hAnsi="Times New Roman"/>
          <w:sz w:val="28"/>
          <w:szCs w:val="28"/>
        </w:rPr>
        <w:t xml:space="preserve"> (2013 год – 230).</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Данное количество учащихся обучается в </w:t>
      </w:r>
      <w:r w:rsidRPr="00B703BD">
        <w:rPr>
          <w:rFonts w:ascii="Times New Roman" w:hAnsi="Times New Roman"/>
          <w:color w:val="000000"/>
          <w:sz w:val="28"/>
          <w:szCs w:val="28"/>
        </w:rPr>
        <w:t>272</w:t>
      </w:r>
      <w:r w:rsidRPr="00B703BD">
        <w:rPr>
          <w:rFonts w:ascii="Times New Roman" w:hAnsi="Times New Roman"/>
          <w:sz w:val="28"/>
          <w:szCs w:val="28"/>
        </w:rPr>
        <w:t>/252</w:t>
      </w:r>
      <w:r w:rsidRPr="00F8445B">
        <w:rPr>
          <w:rFonts w:ascii="Times New Roman" w:hAnsi="Times New Roman"/>
          <w:sz w:val="28"/>
          <w:szCs w:val="28"/>
        </w:rPr>
        <w:t xml:space="preserve"> классах-комплектах (2013 год – </w:t>
      </w:r>
      <w:r w:rsidRPr="00B703BD">
        <w:rPr>
          <w:rFonts w:ascii="Times New Roman" w:hAnsi="Times New Roman"/>
          <w:sz w:val="28"/>
          <w:szCs w:val="28"/>
        </w:rPr>
        <w:t>271/250</w:t>
      </w:r>
      <w:r w:rsidRPr="00F8445B">
        <w:rPr>
          <w:rFonts w:ascii="Times New Roman" w:hAnsi="Times New Roman"/>
          <w:sz w:val="28"/>
          <w:szCs w:val="28"/>
        </w:rPr>
        <w:t xml:space="preserve">). Классы – комплекты распределяются следующим образом: </w:t>
      </w:r>
      <w:r w:rsidRPr="00F8445B">
        <w:rPr>
          <w:rFonts w:ascii="Times New Roman" w:hAnsi="Times New Roman"/>
          <w:sz w:val="28"/>
          <w:szCs w:val="28"/>
        </w:rPr>
        <w:lastRenderedPageBreak/>
        <w:t xml:space="preserve">1-4 классы – </w:t>
      </w:r>
      <w:r w:rsidRPr="00B703BD">
        <w:rPr>
          <w:rFonts w:ascii="Times New Roman" w:hAnsi="Times New Roman"/>
          <w:color w:val="000000"/>
          <w:sz w:val="28"/>
          <w:szCs w:val="28"/>
        </w:rPr>
        <w:t>112/92</w:t>
      </w:r>
      <w:r w:rsidRPr="00F8445B">
        <w:rPr>
          <w:rFonts w:ascii="Times New Roman" w:hAnsi="Times New Roman"/>
          <w:color w:val="000000"/>
          <w:sz w:val="28"/>
          <w:szCs w:val="28"/>
        </w:rPr>
        <w:t xml:space="preserve"> </w:t>
      </w:r>
      <w:r w:rsidRPr="00F8445B">
        <w:rPr>
          <w:rFonts w:ascii="Times New Roman" w:hAnsi="Times New Roman"/>
          <w:sz w:val="28"/>
          <w:szCs w:val="28"/>
        </w:rPr>
        <w:t xml:space="preserve">(2013 год – 112/91), 5-9 классы – </w:t>
      </w:r>
      <w:r w:rsidRPr="00B703BD">
        <w:rPr>
          <w:rFonts w:ascii="Times New Roman" w:hAnsi="Times New Roman"/>
          <w:sz w:val="28"/>
          <w:szCs w:val="28"/>
        </w:rPr>
        <w:t>128</w:t>
      </w:r>
      <w:r w:rsidRPr="00F8445B">
        <w:rPr>
          <w:rFonts w:ascii="Times New Roman" w:hAnsi="Times New Roman"/>
          <w:sz w:val="28"/>
          <w:szCs w:val="28"/>
        </w:rPr>
        <w:t xml:space="preserve"> (2013 год – 127), 10-11 классы – </w:t>
      </w:r>
      <w:r w:rsidRPr="00B703BD">
        <w:rPr>
          <w:rFonts w:ascii="Times New Roman" w:hAnsi="Times New Roman"/>
          <w:color w:val="000000"/>
          <w:sz w:val="28"/>
          <w:szCs w:val="28"/>
        </w:rPr>
        <w:t>32</w:t>
      </w:r>
      <w:r w:rsidRPr="00F8445B">
        <w:rPr>
          <w:rFonts w:ascii="Times New Roman" w:hAnsi="Times New Roman"/>
          <w:sz w:val="28"/>
          <w:szCs w:val="28"/>
        </w:rPr>
        <w:t xml:space="preserve"> (2013 год – 32).</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В школах имеется контингент учащихся, который по медицинским заключениям обучается на дому: в 2014 году – </w:t>
      </w:r>
      <w:r w:rsidRPr="00B703BD">
        <w:rPr>
          <w:rFonts w:ascii="Times New Roman" w:hAnsi="Times New Roman"/>
          <w:sz w:val="28"/>
          <w:szCs w:val="28"/>
        </w:rPr>
        <w:t>26</w:t>
      </w:r>
      <w:r w:rsidRPr="00F8445B">
        <w:rPr>
          <w:rFonts w:ascii="Times New Roman" w:hAnsi="Times New Roman"/>
          <w:sz w:val="28"/>
          <w:szCs w:val="28"/>
        </w:rPr>
        <w:t xml:space="preserve"> учащихся (2013 году – 23 учащихся).</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 МБОУ Богородицкой СШ, МБОУ Волоковской СШ, МБОУ Печерской СШ, МБОУ Пригорской СШ, МБОУ Стабенской СШ, МБОУ Талашкинской СШ, работают группы продленного дня (10 групп) с контингентов обучающихся </w:t>
      </w:r>
      <w:r w:rsidRPr="00B703BD">
        <w:rPr>
          <w:rFonts w:ascii="Times New Roman" w:hAnsi="Times New Roman"/>
          <w:sz w:val="28"/>
          <w:szCs w:val="28"/>
        </w:rPr>
        <w:t>274</w:t>
      </w:r>
      <w:r w:rsidRPr="00F8445B">
        <w:rPr>
          <w:rFonts w:ascii="Times New Roman" w:hAnsi="Times New Roman"/>
          <w:sz w:val="28"/>
          <w:szCs w:val="28"/>
        </w:rPr>
        <w:t xml:space="preserve"> учащихся (2013 год – 11/295).</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Прием в 1-й класс составил в 2014 году </w:t>
      </w:r>
      <w:r w:rsidRPr="00B703BD">
        <w:rPr>
          <w:rFonts w:ascii="Times New Roman" w:hAnsi="Times New Roman"/>
          <w:sz w:val="28"/>
          <w:szCs w:val="28"/>
        </w:rPr>
        <w:t xml:space="preserve">349 </w:t>
      </w:r>
      <w:r w:rsidRPr="00F8445B">
        <w:rPr>
          <w:rFonts w:ascii="Times New Roman" w:hAnsi="Times New Roman"/>
          <w:sz w:val="28"/>
          <w:szCs w:val="28"/>
        </w:rPr>
        <w:t>учеников (2013 год – 337 учащихся).</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Прием в 10-й класс составил в 2014 году – </w:t>
      </w:r>
      <w:r w:rsidRPr="00B703BD">
        <w:rPr>
          <w:rFonts w:ascii="Times New Roman" w:hAnsi="Times New Roman"/>
          <w:sz w:val="28"/>
          <w:szCs w:val="28"/>
        </w:rPr>
        <w:t>97</w:t>
      </w:r>
      <w:r w:rsidRPr="00F8445B">
        <w:rPr>
          <w:rFonts w:ascii="Times New Roman" w:hAnsi="Times New Roman"/>
          <w:sz w:val="28"/>
          <w:szCs w:val="28"/>
        </w:rPr>
        <w:t xml:space="preserve"> учеников (в 2013 году – 110 учащихся).</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proofErr w:type="gramStart"/>
      <w:r w:rsidRPr="00F8445B">
        <w:rPr>
          <w:rFonts w:ascii="Times New Roman" w:hAnsi="Times New Roman"/>
          <w:sz w:val="28"/>
          <w:szCs w:val="28"/>
        </w:rPr>
        <w:t>Итоги учебного года 2013-2014 учебном году завершили</w:t>
      </w:r>
      <w:r w:rsidRPr="00B703BD">
        <w:rPr>
          <w:rFonts w:ascii="Times New Roman" w:hAnsi="Times New Roman"/>
          <w:sz w:val="28"/>
          <w:szCs w:val="28"/>
        </w:rPr>
        <w:t xml:space="preserve"> 2829</w:t>
      </w:r>
      <w:r w:rsidRPr="00F8445B">
        <w:rPr>
          <w:rFonts w:ascii="Times New Roman" w:hAnsi="Times New Roman"/>
          <w:sz w:val="28"/>
          <w:szCs w:val="28"/>
        </w:rPr>
        <w:t xml:space="preserve"> учащихся (</w:t>
      </w:r>
      <w:r w:rsidRPr="00B703BD">
        <w:rPr>
          <w:rFonts w:ascii="Times New Roman" w:hAnsi="Times New Roman"/>
          <w:sz w:val="28"/>
          <w:szCs w:val="28"/>
        </w:rPr>
        <w:t>второгодники – 17</w:t>
      </w:r>
      <w:r w:rsidRPr="00F8445B">
        <w:rPr>
          <w:rFonts w:ascii="Times New Roman" w:hAnsi="Times New Roman"/>
          <w:sz w:val="28"/>
          <w:szCs w:val="28"/>
        </w:rPr>
        <w:t xml:space="preserve"> учащихся: 1-4 классы – </w:t>
      </w:r>
      <w:r w:rsidRPr="00B703BD">
        <w:rPr>
          <w:rFonts w:ascii="Times New Roman" w:hAnsi="Times New Roman"/>
          <w:sz w:val="28"/>
          <w:szCs w:val="28"/>
        </w:rPr>
        <w:t xml:space="preserve">10 </w:t>
      </w:r>
      <w:r w:rsidRPr="00F8445B">
        <w:rPr>
          <w:rFonts w:ascii="Times New Roman" w:hAnsi="Times New Roman"/>
          <w:sz w:val="28"/>
          <w:szCs w:val="28"/>
        </w:rPr>
        <w:t xml:space="preserve">учащихся, 5-9 классы – </w:t>
      </w:r>
      <w:r w:rsidRPr="00F8445B">
        <w:rPr>
          <w:rFonts w:ascii="Times New Roman" w:hAnsi="Times New Roman"/>
          <w:b/>
          <w:sz w:val="28"/>
          <w:szCs w:val="28"/>
        </w:rPr>
        <w:t>7</w:t>
      </w:r>
      <w:r w:rsidRPr="00F8445B">
        <w:rPr>
          <w:rFonts w:ascii="Times New Roman" w:hAnsi="Times New Roman"/>
          <w:sz w:val="28"/>
          <w:szCs w:val="28"/>
        </w:rPr>
        <w:t xml:space="preserve"> учащихся). </w:t>
      </w:r>
      <w:proofErr w:type="gramEnd"/>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Таким образом, уровень </w:t>
      </w:r>
      <w:proofErr w:type="spellStart"/>
      <w:r w:rsidRPr="00F8445B">
        <w:rPr>
          <w:rFonts w:ascii="Times New Roman" w:hAnsi="Times New Roman"/>
          <w:sz w:val="28"/>
          <w:szCs w:val="28"/>
        </w:rPr>
        <w:t>обученности</w:t>
      </w:r>
      <w:proofErr w:type="spellEnd"/>
      <w:r w:rsidRPr="00F8445B">
        <w:rPr>
          <w:rFonts w:ascii="Times New Roman" w:hAnsi="Times New Roman"/>
          <w:sz w:val="28"/>
          <w:szCs w:val="28"/>
        </w:rPr>
        <w:t xml:space="preserve"> составил в 2013-2014 учебном году  – </w:t>
      </w:r>
      <w:r w:rsidRPr="00B703BD">
        <w:rPr>
          <w:rFonts w:ascii="Times New Roman" w:hAnsi="Times New Roman"/>
          <w:sz w:val="28"/>
          <w:szCs w:val="28"/>
        </w:rPr>
        <w:t>98 %,</w:t>
      </w:r>
      <w:r w:rsidRPr="00F8445B">
        <w:rPr>
          <w:rFonts w:ascii="Times New Roman" w:hAnsi="Times New Roman"/>
          <w:sz w:val="28"/>
          <w:szCs w:val="28"/>
        </w:rPr>
        <w:t xml:space="preserve"> качество знаний </w:t>
      </w:r>
      <w:r w:rsidRPr="00B703BD">
        <w:rPr>
          <w:rFonts w:ascii="Times New Roman" w:hAnsi="Times New Roman"/>
          <w:sz w:val="28"/>
          <w:szCs w:val="28"/>
        </w:rPr>
        <w:t>– 44 %.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Cs w:val="28"/>
        </w:rPr>
        <w:t xml:space="preserve">   </w:t>
      </w:r>
      <w:r w:rsidRPr="00F8445B">
        <w:rPr>
          <w:rFonts w:ascii="Times New Roman" w:hAnsi="Times New Roman"/>
          <w:sz w:val="28"/>
          <w:szCs w:val="28"/>
        </w:rPr>
        <w:t xml:space="preserve">На </w:t>
      </w:r>
      <w:r w:rsidRPr="00B703BD">
        <w:rPr>
          <w:rFonts w:ascii="Times New Roman" w:hAnsi="Times New Roman"/>
          <w:sz w:val="28"/>
          <w:szCs w:val="28"/>
        </w:rPr>
        <w:t>«4» и «5»</w:t>
      </w:r>
      <w:r w:rsidRPr="00F8445B">
        <w:rPr>
          <w:rFonts w:ascii="Times New Roman" w:hAnsi="Times New Roman"/>
          <w:sz w:val="28"/>
          <w:szCs w:val="28"/>
        </w:rPr>
        <w:t xml:space="preserve"> 2013-2014 учебный год завершили – </w:t>
      </w:r>
      <w:r w:rsidRPr="00B703BD">
        <w:rPr>
          <w:rFonts w:ascii="Times New Roman" w:hAnsi="Times New Roman"/>
          <w:sz w:val="28"/>
          <w:szCs w:val="28"/>
        </w:rPr>
        <w:t>1027</w:t>
      </w:r>
      <w:r w:rsidRPr="00F8445B">
        <w:rPr>
          <w:rFonts w:ascii="Times New Roman" w:hAnsi="Times New Roman"/>
          <w:sz w:val="28"/>
          <w:szCs w:val="28"/>
        </w:rPr>
        <w:t xml:space="preserve"> учащихся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на </w:t>
      </w:r>
      <w:r w:rsidRPr="00B703BD">
        <w:rPr>
          <w:rFonts w:ascii="Times New Roman" w:hAnsi="Times New Roman"/>
          <w:sz w:val="28"/>
          <w:szCs w:val="28"/>
        </w:rPr>
        <w:t>«5» - 229</w:t>
      </w:r>
      <w:r w:rsidRPr="00F8445B">
        <w:rPr>
          <w:rFonts w:ascii="Times New Roman" w:hAnsi="Times New Roman"/>
          <w:sz w:val="28"/>
          <w:szCs w:val="28"/>
        </w:rPr>
        <w:t xml:space="preserve"> учащихся.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В 2013-2014 учебном году – завершили курс основной школы и получили аттестаты – </w:t>
      </w:r>
      <w:r w:rsidRPr="00F8445B">
        <w:rPr>
          <w:rFonts w:ascii="Times New Roman" w:hAnsi="Times New Roman"/>
          <w:b/>
          <w:sz w:val="28"/>
          <w:szCs w:val="28"/>
        </w:rPr>
        <w:t>255</w:t>
      </w:r>
      <w:r w:rsidRPr="00F8445B">
        <w:rPr>
          <w:rFonts w:ascii="Times New Roman" w:hAnsi="Times New Roman"/>
          <w:sz w:val="28"/>
          <w:szCs w:val="28"/>
        </w:rPr>
        <w:t xml:space="preserve"> учащихся.</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r w:rsidRPr="00B703BD">
        <w:rPr>
          <w:rFonts w:ascii="Times New Roman" w:hAnsi="Times New Roman"/>
          <w:sz w:val="28"/>
          <w:szCs w:val="28"/>
        </w:rPr>
        <w:t>Аттестаты особого образца за курс основной школы</w:t>
      </w:r>
      <w:r w:rsidRPr="00F8445B">
        <w:rPr>
          <w:rFonts w:ascii="Times New Roman" w:hAnsi="Times New Roman"/>
          <w:sz w:val="28"/>
          <w:szCs w:val="28"/>
        </w:rPr>
        <w:t xml:space="preserve"> получили в 2014 году </w:t>
      </w:r>
      <w:r w:rsidRPr="00F8445B">
        <w:rPr>
          <w:rFonts w:ascii="Times New Roman" w:hAnsi="Times New Roman"/>
          <w:b/>
          <w:sz w:val="28"/>
          <w:szCs w:val="28"/>
        </w:rPr>
        <w:t xml:space="preserve">9 </w:t>
      </w:r>
      <w:r w:rsidRPr="00F8445B">
        <w:rPr>
          <w:rFonts w:ascii="Times New Roman" w:hAnsi="Times New Roman"/>
          <w:sz w:val="28"/>
          <w:szCs w:val="28"/>
        </w:rPr>
        <w:t>учащихся</w:t>
      </w:r>
      <w:r w:rsidRPr="00F8445B">
        <w:rPr>
          <w:rFonts w:ascii="Times New Roman" w:hAnsi="Times New Roman"/>
          <w:color w:val="FF0000"/>
          <w:sz w:val="28"/>
          <w:szCs w:val="28"/>
        </w:rPr>
        <w:t xml:space="preserve"> </w:t>
      </w:r>
      <w:r w:rsidRPr="00F8445B">
        <w:rPr>
          <w:rFonts w:ascii="Times New Roman" w:hAnsi="Times New Roman"/>
          <w:sz w:val="28"/>
          <w:szCs w:val="28"/>
        </w:rPr>
        <w:t>из МБОУ Гнездовской СШ, МБОУ Касплянской СШ, МБОУ Печерской СШ, МБОУ Талашкинской СШ, МБОУ Стабенской СШ.</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proofErr w:type="gramStart"/>
      <w:r w:rsidRPr="00B703BD">
        <w:rPr>
          <w:rFonts w:ascii="Times New Roman" w:hAnsi="Times New Roman"/>
          <w:sz w:val="28"/>
          <w:szCs w:val="28"/>
        </w:rPr>
        <w:t>Аттестаты за курс средней школы</w:t>
      </w:r>
      <w:r w:rsidRPr="00F8445B">
        <w:rPr>
          <w:rFonts w:ascii="Times New Roman" w:hAnsi="Times New Roman"/>
          <w:sz w:val="28"/>
          <w:szCs w:val="28"/>
        </w:rPr>
        <w:t xml:space="preserve"> в 2014 году получили </w:t>
      </w:r>
      <w:r w:rsidRPr="00B703BD">
        <w:rPr>
          <w:rFonts w:ascii="Times New Roman" w:hAnsi="Times New Roman"/>
          <w:sz w:val="28"/>
          <w:szCs w:val="28"/>
        </w:rPr>
        <w:t>109</w:t>
      </w:r>
      <w:r w:rsidRPr="00F8445B">
        <w:rPr>
          <w:rFonts w:ascii="Times New Roman" w:hAnsi="Times New Roman"/>
          <w:sz w:val="28"/>
          <w:szCs w:val="28"/>
        </w:rPr>
        <w:t xml:space="preserve"> учащихся (</w:t>
      </w:r>
      <w:r w:rsidRPr="00F8445B">
        <w:rPr>
          <w:rFonts w:ascii="Times New Roman" w:hAnsi="Times New Roman"/>
          <w:b/>
          <w:sz w:val="28"/>
          <w:szCs w:val="28"/>
        </w:rPr>
        <w:t>2</w:t>
      </w:r>
      <w:r w:rsidRPr="00F8445B">
        <w:rPr>
          <w:rFonts w:ascii="Times New Roman" w:hAnsi="Times New Roman"/>
          <w:sz w:val="28"/>
          <w:szCs w:val="28"/>
        </w:rPr>
        <w:t xml:space="preserve"> получили справку (МБОУ Волоковская СШ, МБОУ Талашкинская СШ). </w:t>
      </w:r>
      <w:proofErr w:type="gramEnd"/>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r w:rsidRPr="00B703BD">
        <w:rPr>
          <w:rFonts w:ascii="Times New Roman" w:hAnsi="Times New Roman"/>
          <w:sz w:val="28"/>
          <w:szCs w:val="28"/>
        </w:rPr>
        <w:t>За курс средней школы 7 учащихся получили  аттестаты особого образца и медали «За особые успехи в учебе»</w:t>
      </w:r>
      <w:r w:rsidRPr="00F8445B">
        <w:rPr>
          <w:rFonts w:ascii="Times New Roman" w:hAnsi="Times New Roman"/>
          <w:sz w:val="28"/>
          <w:szCs w:val="28"/>
        </w:rPr>
        <w:t xml:space="preserve"> в 2014 году: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золотые медали поучили </w:t>
      </w:r>
      <w:r w:rsidRPr="00F8445B">
        <w:rPr>
          <w:rFonts w:ascii="Times New Roman" w:hAnsi="Times New Roman"/>
          <w:b/>
          <w:sz w:val="28"/>
          <w:szCs w:val="28"/>
        </w:rPr>
        <w:t xml:space="preserve">4 </w:t>
      </w:r>
      <w:r w:rsidRPr="00F8445B">
        <w:rPr>
          <w:rFonts w:ascii="Times New Roman" w:hAnsi="Times New Roman"/>
          <w:sz w:val="28"/>
          <w:szCs w:val="28"/>
        </w:rPr>
        <w:t xml:space="preserve">учащихся: (МБОУ Гнездовская СШ, МБОУ Богородицкая СШ – 2 чел., МБОУ Хохловская СШ), </w:t>
      </w:r>
    </w:p>
    <w:p w:rsidR="00B703BD" w:rsidRPr="00F8445B" w:rsidRDefault="00B703BD" w:rsidP="00B703BD">
      <w:pPr>
        <w:suppressAutoHyphens/>
        <w:spacing w:after="0" w:line="240" w:lineRule="auto"/>
        <w:ind w:firstLine="709"/>
        <w:jc w:val="both"/>
        <w:rPr>
          <w:rFonts w:ascii="Times New Roman" w:hAnsi="Times New Roman"/>
          <w:szCs w:val="28"/>
        </w:rPr>
      </w:pPr>
      <w:r w:rsidRPr="00F8445B">
        <w:rPr>
          <w:rFonts w:ascii="Times New Roman" w:hAnsi="Times New Roman"/>
          <w:sz w:val="28"/>
          <w:szCs w:val="28"/>
        </w:rPr>
        <w:t xml:space="preserve">- бриллиантовые медали получила 3 учащихся (МБОУ Пригорская СШ, МБОУ Кощинская СШ, МБОУ Касплянская СШ). </w:t>
      </w:r>
    </w:p>
    <w:p w:rsidR="00B703BD" w:rsidRPr="00F8445B" w:rsidRDefault="00B703BD" w:rsidP="00B703BD">
      <w:pPr>
        <w:suppressAutoHyphens/>
        <w:spacing w:after="0" w:line="240" w:lineRule="auto"/>
        <w:ind w:firstLine="709"/>
        <w:jc w:val="center"/>
        <w:rPr>
          <w:rFonts w:ascii="Times New Roman" w:hAnsi="Times New Roman"/>
          <w:b/>
          <w:sz w:val="28"/>
          <w:szCs w:val="28"/>
        </w:rPr>
      </w:pPr>
      <w:r w:rsidRPr="00F8445B">
        <w:rPr>
          <w:rFonts w:ascii="Times New Roman" w:hAnsi="Times New Roman"/>
          <w:b/>
          <w:sz w:val="28"/>
          <w:szCs w:val="28"/>
        </w:rPr>
        <w:t>3. Государственная (итоговая) аттестация выпускников.  ГИА</w:t>
      </w:r>
    </w:p>
    <w:p w:rsidR="00B703BD" w:rsidRPr="00F8445B" w:rsidRDefault="00B703BD" w:rsidP="00B703BD">
      <w:pPr>
        <w:suppressAutoHyphens/>
        <w:spacing w:after="0" w:line="240" w:lineRule="auto"/>
        <w:jc w:val="both"/>
        <w:rPr>
          <w:rFonts w:ascii="Times New Roman" w:hAnsi="Times New Roman"/>
          <w:b/>
          <w:sz w:val="28"/>
          <w:szCs w:val="28"/>
        </w:rPr>
      </w:pPr>
      <w:r w:rsidRPr="00F8445B">
        <w:rPr>
          <w:rFonts w:ascii="Times New Roman" w:hAnsi="Times New Roman"/>
          <w:sz w:val="28"/>
          <w:szCs w:val="28"/>
        </w:rPr>
        <w:t xml:space="preserve">            По завершению учебного года в переводных классах образовательные организации проводят промежуточную аттестацию, в выпускных классах 9-х, 11-х классах проводится государственная (итоговая) аттестация.</w:t>
      </w:r>
    </w:p>
    <w:p w:rsidR="00B703BD" w:rsidRPr="00F8445B" w:rsidRDefault="00B703BD" w:rsidP="00B703BD">
      <w:pPr>
        <w:pStyle w:val="aa"/>
        <w:suppressAutoHyphens/>
        <w:ind w:firstLine="709"/>
        <w:rPr>
          <w:sz w:val="28"/>
          <w:szCs w:val="28"/>
          <w:lang w:val="ru-RU"/>
        </w:rPr>
      </w:pPr>
      <w:r w:rsidRPr="00F8445B">
        <w:rPr>
          <w:sz w:val="28"/>
          <w:szCs w:val="28"/>
          <w:lang w:val="ru-RU"/>
        </w:rPr>
        <w:t>Русский язык</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В 2014 году русский язык сдавали </w:t>
      </w:r>
      <w:r w:rsidRPr="00F8445B">
        <w:rPr>
          <w:rFonts w:ascii="Times New Roman" w:hAnsi="Times New Roman"/>
          <w:b/>
          <w:sz w:val="28"/>
          <w:szCs w:val="28"/>
        </w:rPr>
        <w:t>255</w:t>
      </w:r>
      <w:r w:rsidRPr="00F8445B">
        <w:rPr>
          <w:rFonts w:ascii="Times New Roman" w:hAnsi="Times New Roman"/>
          <w:sz w:val="28"/>
          <w:szCs w:val="28"/>
        </w:rPr>
        <w:t xml:space="preserve"> девятиклассников. Уровень </w:t>
      </w:r>
      <w:proofErr w:type="spellStart"/>
      <w:r w:rsidRPr="00F8445B">
        <w:rPr>
          <w:rFonts w:ascii="Times New Roman" w:hAnsi="Times New Roman"/>
          <w:sz w:val="28"/>
          <w:szCs w:val="28"/>
        </w:rPr>
        <w:t>обученности</w:t>
      </w:r>
      <w:proofErr w:type="spellEnd"/>
      <w:r w:rsidRPr="00F8445B">
        <w:rPr>
          <w:rFonts w:ascii="Times New Roman" w:hAnsi="Times New Roman"/>
          <w:sz w:val="28"/>
          <w:szCs w:val="28"/>
        </w:rPr>
        <w:t xml:space="preserve"> составил </w:t>
      </w:r>
      <w:r w:rsidRPr="00B703BD">
        <w:rPr>
          <w:rFonts w:ascii="Times New Roman" w:hAnsi="Times New Roman"/>
          <w:sz w:val="28"/>
          <w:szCs w:val="28"/>
        </w:rPr>
        <w:t>97,6 %,</w:t>
      </w:r>
      <w:r w:rsidRPr="00F8445B">
        <w:rPr>
          <w:rFonts w:ascii="Times New Roman" w:hAnsi="Times New Roman"/>
          <w:sz w:val="28"/>
          <w:szCs w:val="28"/>
        </w:rPr>
        <w:t xml:space="preserve">  качество знаний – </w:t>
      </w:r>
      <w:r w:rsidRPr="00B703BD">
        <w:rPr>
          <w:rFonts w:ascii="Times New Roman" w:hAnsi="Times New Roman"/>
          <w:sz w:val="28"/>
          <w:szCs w:val="28"/>
        </w:rPr>
        <w:t>78,4 %,</w:t>
      </w:r>
      <w:r w:rsidRPr="00F8445B">
        <w:rPr>
          <w:rFonts w:ascii="Times New Roman" w:hAnsi="Times New Roman"/>
          <w:sz w:val="28"/>
          <w:szCs w:val="28"/>
        </w:rPr>
        <w:t xml:space="preserve">   средний балл </w:t>
      </w:r>
      <w:r w:rsidRPr="00B703BD">
        <w:rPr>
          <w:rFonts w:ascii="Times New Roman" w:hAnsi="Times New Roman"/>
          <w:b/>
          <w:sz w:val="28"/>
          <w:szCs w:val="28"/>
        </w:rPr>
        <w:t>– 4.</w:t>
      </w:r>
      <w:r w:rsidRPr="00F8445B">
        <w:rPr>
          <w:rFonts w:ascii="Times New Roman" w:hAnsi="Times New Roman"/>
          <w:sz w:val="28"/>
          <w:szCs w:val="28"/>
        </w:rPr>
        <w:t xml:space="preserve"> </w:t>
      </w:r>
    </w:p>
    <w:p w:rsidR="00B703BD" w:rsidRPr="00F8445B" w:rsidRDefault="00B703BD" w:rsidP="00B703BD">
      <w:pPr>
        <w:pStyle w:val="aa"/>
        <w:suppressAutoHyphens/>
        <w:ind w:firstLine="709"/>
        <w:rPr>
          <w:sz w:val="28"/>
          <w:szCs w:val="28"/>
          <w:lang w:val="ru-RU"/>
        </w:rPr>
      </w:pPr>
    </w:p>
    <w:tbl>
      <w:tblPr>
        <w:tblW w:w="106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850"/>
        <w:gridCol w:w="851"/>
        <w:gridCol w:w="850"/>
        <w:gridCol w:w="993"/>
        <w:gridCol w:w="992"/>
        <w:gridCol w:w="850"/>
        <w:gridCol w:w="851"/>
      </w:tblGrid>
      <w:tr w:rsidR="00B703BD" w:rsidRPr="00956269" w:rsidTr="00B703BD">
        <w:trPr>
          <w:cantSplit/>
          <w:trHeight w:val="2078"/>
        </w:trPr>
        <w:tc>
          <w:tcPr>
            <w:tcW w:w="3544" w:type="dxa"/>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lastRenderedPageBreak/>
              <w:t>Название школы</w:t>
            </w:r>
          </w:p>
          <w:p w:rsidR="00B703BD" w:rsidRPr="00956269" w:rsidRDefault="00B703BD" w:rsidP="00B703BD">
            <w:pPr>
              <w:suppressAutoHyphens/>
              <w:spacing w:after="0" w:line="240" w:lineRule="auto"/>
              <w:jc w:val="center"/>
              <w:rPr>
                <w:rFonts w:ascii="Times New Roman" w:hAnsi="Times New Roman"/>
                <w:sz w:val="24"/>
                <w:szCs w:val="24"/>
              </w:rPr>
            </w:pP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p>
          <w:p w:rsidR="00B703BD" w:rsidRPr="00956269" w:rsidRDefault="00B703BD" w:rsidP="00B703BD">
            <w:pPr>
              <w:suppressAutoHyphens/>
              <w:spacing w:after="0" w:line="240" w:lineRule="auto"/>
              <w:jc w:val="center"/>
              <w:rPr>
                <w:rFonts w:ascii="Times New Roman" w:hAnsi="Times New Roman"/>
                <w:sz w:val="24"/>
                <w:szCs w:val="24"/>
              </w:rPr>
            </w:pP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Всего</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 качества знаний</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 xml:space="preserve">% уровня </w:t>
            </w:r>
            <w:proofErr w:type="spellStart"/>
            <w:r w:rsidRPr="00956269">
              <w:rPr>
                <w:rFonts w:ascii="Times New Roman" w:hAnsi="Times New Roman"/>
                <w:sz w:val="24"/>
                <w:szCs w:val="24"/>
              </w:rPr>
              <w:t>обученности</w:t>
            </w:r>
            <w:proofErr w:type="spellEnd"/>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Средний бал</w:t>
            </w:r>
          </w:p>
        </w:tc>
      </w:tr>
      <w:tr w:rsidR="00B703BD" w:rsidRPr="00956269" w:rsidTr="00B703BD">
        <w:trPr>
          <w:cantSplit/>
        </w:trPr>
        <w:tc>
          <w:tcPr>
            <w:tcW w:w="3544" w:type="dxa"/>
          </w:tcPr>
          <w:p w:rsidR="00B703BD" w:rsidRPr="00956269" w:rsidRDefault="00B703BD" w:rsidP="00B703BD">
            <w:pPr>
              <w:pStyle w:val="a7"/>
              <w:numPr>
                <w:ilvl w:val="0"/>
                <w:numId w:val="33"/>
              </w:numPr>
              <w:ind w:left="0" w:firstLine="0"/>
              <w:rPr>
                <w:sz w:val="24"/>
                <w:szCs w:val="24"/>
              </w:rPr>
            </w:pPr>
            <w:r w:rsidRPr="00956269">
              <w:rPr>
                <w:sz w:val="24"/>
                <w:szCs w:val="24"/>
              </w:rPr>
              <w:t>МБОУ Богородицкая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19</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95</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4,1</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2. МБОУ Волоковская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66,6</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3,6</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3. МБОУ Гнездовская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13</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20</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3,95</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4. МБОУ Касплянская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43</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3,6</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5. МБОУ Катынская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29</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79</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4,1</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6. МБОУ Кощинская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4,3</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7. МБОУ Михновская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3,9</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8. МБОУ Печерская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17</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15</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35</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91,4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4,3</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9. МБОУ Пригорская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19</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79</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4,2</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10. МБОУ Синьковская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13</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77</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3,9</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11. МБОУ Сметанинская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4,5</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12. МБОУ Стабенская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19</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68,4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94,7</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3,7</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 xml:space="preserve">13. МБОУ </w:t>
            </w:r>
            <w:proofErr w:type="gramStart"/>
            <w:r w:rsidRPr="00956269">
              <w:rPr>
                <w:rFonts w:ascii="Times New Roman" w:hAnsi="Times New Roman"/>
                <w:sz w:val="24"/>
                <w:szCs w:val="24"/>
              </w:rPr>
              <w:t>Сыр-Липецкая</w:t>
            </w:r>
            <w:proofErr w:type="gramEnd"/>
            <w:r w:rsidRPr="00956269">
              <w:rPr>
                <w:rFonts w:ascii="Times New Roman" w:hAnsi="Times New Roman"/>
                <w:sz w:val="24"/>
                <w:szCs w:val="24"/>
              </w:rPr>
              <w:t xml:space="preserve">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37,5</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87,5</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3,4</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14. МБОУ Талашкинская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16</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75</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93,8</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4,2</w:t>
            </w:r>
          </w:p>
        </w:tc>
      </w:tr>
      <w:tr w:rsidR="00B703BD" w:rsidRPr="00956269" w:rsidTr="00B703BD">
        <w:trPr>
          <w:cantSplit/>
          <w:trHeight w:val="329"/>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15. МБОУ Трудиловская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88,8</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4,4</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16. МБОУ Хохловская СШ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83,3</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83,3</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3,8</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17. МБОУ Архиповская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r>
      <w:tr w:rsidR="00B703BD" w:rsidRPr="00956269" w:rsidTr="00B703BD">
        <w:trPr>
          <w:cantSplit/>
          <w:trHeight w:val="341"/>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18. МБОУ Верховская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66,6</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3,6</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19. МБОУ Дивасовская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4,6</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20. МБОУ Лоинская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50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75</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3,25</w:t>
            </w:r>
          </w:p>
        </w:tc>
      </w:tr>
      <w:tr w:rsidR="00B703BD" w:rsidRPr="00956269" w:rsidTr="00B703BD">
        <w:trPr>
          <w:cantSplit/>
          <w:trHeight w:val="259"/>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21. МБОУ Моготовская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66,6</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3,6</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22. МБОУ Ольшанская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r>
      <w:tr w:rsidR="00B703BD" w:rsidRPr="00956269" w:rsidTr="00B703BD">
        <w:trPr>
          <w:cantSplit/>
        </w:trPr>
        <w:tc>
          <w:tcPr>
            <w:tcW w:w="3544" w:type="dxa"/>
          </w:tcPr>
          <w:p w:rsidR="00B703BD" w:rsidRPr="00956269" w:rsidRDefault="00B703BD" w:rsidP="00B703BD">
            <w:pPr>
              <w:suppressAutoHyphens/>
              <w:spacing w:after="0" w:line="240" w:lineRule="auto"/>
              <w:rPr>
                <w:rFonts w:ascii="Times New Roman" w:hAnsi="Times New Roman"/>
                <w:sz w:val="24"/>
                <w:szCs w:val="24"/>
              </w:rPr>
            </w:pPr>
            <w:r w:rsidRPr="00956269">
              <w:rPr>
                <w:rFonts w:ascii="Times New Roman" w:hAnsi="Times New Roman"/>
                <w:sz w:val="24"/>
                <w:szCs w:val="24"/>
              </w:rPr>
              <w:t>23. МБОУ Чекулинская ОШ</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100</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r>
      <w:tr w:rsidR="00B703BD" w:rsidRPr="00956269" w:rsidTr="00B703BD">
        <w:trPr>
          <w:cantSplit/>
        </w:trPr>
        <w:tc>
          <w:tcPr>
            <w:tcW w:w="3544" w:type="dxa"/>
          </w:tcPr>
          <w:p w:rsidR="00B703BD" w:rsidRPr="00956269" w:rsidRDefault="00B703BD" w:rsidP="00B703BD">
            <w:pPr>
              <w:suppressAutoHyphens/>
              <w:spacing w:after="0" w:line="240" w:lineRule="auto"/>
              <w:jc w:val="center"/>
              <w:rPr>
                <w:rFonts w:ascii="Times New Roman" w:hAnsi="Times New Roman"/>
                <w:sz w:val="24"/>
                <w:szCs w:val="24"/>
              </w:rPr>
            </w:pP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6</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49</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126</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74</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255</w:t>
            </w: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78,4%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97,6%</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w:t>
            </w:r>
          </w:p>
        </w:tc>
      </w:tr>
      <w:tr w:rsidR="00B703BD" w:rsidRPr="00956269" w:rsidTr="00B703BD">
        <w:trPr>
          <w:cantSplit/>
        </w:trPr>
        <w:tc>
          <w:tcPr>
            <w:tcW w:w="3544" w:type="dxa"/>
          </w:tcPr>
          <w:p w:rsidR="00B703BD" w:rsidRPr="00956269" w:rsidRDefault="00B703BD" w:rsidP="00B703BD">
            <w:pPr>
              <w:suppressAutoHyphens/>
              <w:spacing w:after="0" w:line="240" w:lineRule="auto"/>
              <w:jc w:val="center"/>
              <w:rPr>
                <w:rFonts w:ascii="Times New Roman" w:hAnsi="Times New Roman"/>
                <w:sz w:val="24"/>
                <w:szCs w:val="24"/>
              </w:rPr>
            </w:pP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19%</w:t>
            </w: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49,4%</w:t>
            </w: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r w:rsidRPr="00956269">
              <w:rPr>
                <w:rFonts w:ascii="Times New Roman" w:hAnsi="Times New Roman"/>
                <w:sz w:val="24"/>
                <w:szCs w:val="24"/>
              </w:rPr>
              <w:t>29%</w:t>
            </w:r>
          </w:p>
        </w:tc>
        <w:tc>
          <w:tcPr>
            <w:tcW w:w="993"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p>
        </w:tc>
        <w:tc>
          <w:tcPr>
            <w:tcW w:w="992"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p>
        </w:tc>
        <w:tc>
          <w:tcPr>
            <w:tcW w:w="850"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p>
        </w:tc>
        <w:tc>
          <w:tcPr>
            <w:tcW w:w="851" w:type="dxa"/>
            <w:vAlign w:val="center"/>
          </w:tcPr>
          <w:p w:rsidR="00B703BD" w:rsidRPr="00956269" w:rsidRDefault="00B703BD" w:rsidP="00B703BD">
            <w:pPr>
              <w:suppressAutoHyphens/>
              <w:spacing w:after="0" w:line="240" w:lineRule="auto"/>
              <w:jc w:val="center"/>
              <w:rPr>
                <w:rFonts w:ascii="Times New Roman" w:hAnsi="Times New Roman"/>
                <w:sz w:val="24"/>
                <w:szCs w:val="24"/>
              </w:rPr>
            </w:pPr>
          </w:p>
        </w:tc>
      </w:tr>
    </w:tbl>
    <w:p w:rsidR="00B703BD" w:rsidRPr="00F8445B" w:rsidRDefault="00B703BD" w:rsidP="00B703BD">
      <w:pPr>
        <w:tabs>
          <w:tab w:val="left" w:pos="2205"/>
        </w:tabs>
        <w:suppressAutoHyphens/>
        <w:spacing w:after="0" w:line="240" w:lineRule="auto"/>
        <w:ind w:firstLine="709"/>
        <w:rPr>
          <w:rFonts w:ascii="Times New Roman" w:hAnsi="Times New Roman"/>
          <w:sz w:val="16"/>
          <w:szCs w:val="16"/>
        </w:rPr>
      </w:pPr>
      <w:r w:rsidRPr="00F8445B">
        <w:rPr>
          <w:rFonts w:ascii="Times New Roman" w:hAnsi="Times New Roman"/>
          <w:sz w:val="16"/>
          <w:szCs w:val="16"/>
        </w:rPr>
        <w:tab/>
        <w:t xml:space="preserve">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proofErr w:type="gramStart"/>
      <w:r w:rsidRPr="00B703BD">
        <w:rPr>
          <w:rFonts w:ascii="Times New Roman" w:hAnsi="Times New Roman"/>
          <w:sz w:val="28"/>
          <w:szCs w:val="28"/>
        </w:rPr>
        <w:t>6</w:t>
      </w:r>
      <w:r w:rsidRPr="00F8445B">
        <w:rPr>
          <w:rFonts w:ascii="Times New Roman" w:hAnsi="Times New Roman"/>
          <w:sz w:val="28"/>
          <w:szCs w:val="28"/>
        </w:rPr>
        <w:t xml:space="preserve"> учеников получили на итоговой аттестации «двойки», что составляет           </w:t>
      </w:r>
      <w:r w:rsidRPr="00B703BD">
        <w:rPr>
          <w:rFonts w:ascii="Times New Roman" w:hAnsi="Times New Roman"/>
          <w:sz w:val="28"/>
          <w:szCs w:val="28"/>
        </w:rPr>
        <w:t>2,4 %</w:t>
      </w:r>
      <w:r w:rsidRPr="00F8445B">
        <w:rPr>
          <w:rFonts w:ascii="Times New Roman" w:hAnsi="Times New Roman"/>
          <w:sz w:val="28"/>
          <w:szCs w:val="28"/>
        </w:rPr>
        <w:t xml:space="preserve"> от числа выпускников (МБОУ Богородицкая СШ, МБОУ </w:t>
      </w:r>
      <w:proofErr w:type="spellStart"/>
      <w:r w:rsidRPr="00F8445B">
        <w:rPr>
          <w:rFonts w:ascii="Times New Roman" w:hAnsi="Times New Roman"/>
          <w:sz w:val="28"/>
          <w:szCs w:val="28"/>
        </w:rPr>
        <w:t>Стабенкая</w:t>
      </w:r>
      <w:proofErr w:type="spellEnd"/>
      <w:r w:rsidRPr="00F8445B">
        <w:rPr>
          <w:rFonts w:ascii="Times New Roman" w:hAnsi="Times New Roman"/>
          <w:sz w:val="28"/>
          <w:szCs w:val="28"/>
        </w:rPr>
        <w:t xml:space="preserve"> СШ, МБОУ Сыр-Липецкая СШ, МБОУ Талашкинская СШ, МБОУ Хохловская СШ, МБОУ Лоинская ОШ.</w:t>
      </w:r>
      <w:proofErr w:type="gramEnd"/>
      <w:r w:rsidRPr="00F8445B">
        <w:rPr>
          <w:rFonts w:ascii="Times New Roman" w:hAnsi="Times New Roman"/>
          <w:sz w:val="28"/>
          <w:szCs w:val="28"/>
        </w:rPr>
        <w:tab/>
        <w:t xml:space="preserve">Четыре балла и выше получили учащиеся Богородицкой, Катынской, Кощинской, Печерской, Пригорской, Сметанинской, Талашкинской, Трудиловской, </w:t>
      </w:r>
      <w:proofErr w:type="spellStart"/>
      <w:r w:rsidRPr="00F8445B">
        <w:rPr>
          <w:rFonts w:ascii="Times New Roman" w:hAnsi="Times New Roman"/>
          <w:sz w:val="28"/>
          <w:szCs w:val="28"/>
        </w:rPr>
        <w:t>Архиповской</w:t>
      </w:r>
      <w:proofErr w:type="spellEnd"/>
      <w:r w:rsidRPr="00F8445B">
        <w:rPr>
          <w:rFonts w:ascii="Times New Roman" w:hAnsi="Times New Roman"/>
          <w:sz w:val="28"/>
          <w:szCs w:val="28"/>
        </w:rPr>
        <w:t xml:space="preserve">, </w:t>
      </w:r>
      <w:proofErr w:type="spellStart"/>
      <w:r w:rsidRPr="00F8445B">
        <w:rPr>
          <w:rFonts w:ascii="Times New Roman" w:hAnsi="Times New Roman"/>
          <w:sz w:val="28"/>
          <w:szCs w:val="28"/>
        </w:rPr>
        <w:t>Дивасовской</w:t>
      </w:r>
      <w:proofErr w:type="spellEnd"/>
      <w:r w:rsidRPr="00F8445B">
        <w:rPr>
          <w:rFonts w:ascii="Times New Roman" w:hAnsi="Times New Roman"/>
          <w:sz w:val="28"/>
          <w:szCs w:val="28"/>
        </w:rPr>
        <w:t xml:space="preserve">, </w:t>
      </w:r>
      <w:proofErr w:type="spellStart"/>
      <w:r w:rsidRPr="00F8445B">
        <w:rPr>
          <w:rFonts w:ascii="Times New Roman" w:hAnsi="Times New Roman"/>
          <w:sz w:val="28"/>
          <w:szCs w:val="28"/>
        </w:rPr>
        <w:t>Чекулинской</w:t>
      </w:r>
      <w:proofErr w:type="spellEnd"/>
      <w:r w:rsidRPr="00F8445B">
        <w:rPr>
          <w:rFonts w:ascii="Times New Roman" w:hAnsi="Times New Roman"/>
          <w:sz w:val="28"/>
          <w:szCs w:val="28"/>
        </w:rPr>
        <w:t xml:space="preserve"> школ.</w:t>
      </w: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b/>
          <w:sz w:val="28"/>
          <w:szCs w:val="28"/>
        </w:rPr>
        <w:tab/>
        <w:t xml:space="preserve">                                      Математика</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По математике сдавали экзамен 255 учащихся. Уровень </w:t>
      </w:r>
      <w:proofErr w:type="spellStart"/>
      <w:r w:rsidRPr="00F8445B">
        <w:rPr>
          <w:rFonts w:ascii="Times New Roman" w:hAnsi="Times New Roman"/>
          <w:sz w:val="28"/>
          <w:szCs w:val="28"/>
        </w:rPr>
        <w:t>обученности</w:t>
      </w:r>
      <w:proofErr w:type="spellEnd"/>
      <w:r w:rsidRPr="00F8445B">
        <w:rPr>
          <w:rFonts w:ascii="Times New Roman" w:hAnsi="Times New Roman"/>
          <w:sz w:val="28"/>
          <w:szCs w:val="28"/>
        </w:rPr>
        <w:t xml:space="preserve"> составил  </w:t>
      </w:r>
      <w:r w:rsidRPr="00B703BD">
        <w:rPr>
          <w:rFonts w:ascii="Times New Roman" w:hAnsi="Times New Roman"/>
          <w:sz w:val="28"/>
          <w:szCs w:val="28"/>
        </w:rPr>
        <w:t>77 %.</w:t>
      </w:r>
      <w:r w:rsidRPr="00F8445B">
        <w:rPr>
          <w:rFonts w:ascii="Times New Roman" w:hAnsi="Times New Roman"/>
          <w:b/>
          <w:sz w:val="28"/>
          <w:szCs w:val="28"/>
        </w:rPr>
        <w:t xml:space="preserve"> </w:t>
      </w:r>
      <w:r w:rsidRPr="00F8445B">
        <w:rPr>
          <w:rFonts w:ascii="Times New Roman" w:hAnsi="Times New Roman"/>
          <w:sz w:val="28"/>
          <w:szCs w:val="28"/>
        </w:rPr>
        <w:t xml:space="preserve"> Качество знаний – </w:t>
      </w:r>
      <w:r w:rsidRPr="00B703BD">
        <w:rPr>
          <w:rFonts w:ascii="Times New Roman" w:hAnsi="Times New Roman"/>
          <w:sz w:val="28"/>
          <w:szCs w:val="28"/>
        </w:rPr>
        <w:t>49 %.</w:t>
      </w:r>
      <w:r w:rsidRPr="00F8445B">
        <w:rPr>
          <w:rFonts w:ascii="Times New Roman" w:hAnsi="Times New Roman"/>
          <w:sz w:val="28"/>
          <w:szCs w:val="28"/>
        </w:rPr>
        <w:t xml:space="preserve"> Средний балл </w:t>
      </w:r>
      <w:r w:rsidRPr="00B703BD">
        <w:rPr>
          <w:rFonts w:ascii="Times New Roman" w:hAnsi="Times New Roman"/>
          <w:sz w:val="28"/>
          <w:szCs w:val="28"/>
        </w:rPr>
        <w:t>3,3</w:t>
      </w:r>
      <w:r w:rsidRPr="00F8445B">
        <w:rPr>
          <w:rFonts w:ascii="Times New Roman" w:hAnsi="Times New Roman"/>
          <w:sz w:val="28"/>
          <w:szCs w:val="28"/>
        </w:rPr>
        <w:t xml:space="preserve">. </w:t>
      </w:r>
    </w:p>
    <w:p w:rsidR="00B703BD" w:rsidRPr="00F8445B" w:rsidRDefault="00B703BD" w:rsidP="00B703BD">
      <w:pPr>
        <w:pStyle w:val="aa"/>
        <w:suppressAutoHyphens/>
        <w:ind w:firstLine="709"/>
        <w:rPr>
          <w:sz w:val="28"/>
          <w:szCs w:val="28"/>
          <w:lang w:val="ru-RU"/>
        </w:rPr>
      </w:pPr>
    </w:p>
    <w:p w:rsidR="00B703BD" w:rsidRPr="00F8445B" w:rsidRDefault="00B703BD" w:rsidP="00B703BD">
      <w:pPr>
        <w:suppressAutoHyphens/>
        <w:spacing w:after="0" w:line="240" w:lineRule="auto"/>
        <w:ind w:firstLine="709"/>
        <w:rPr>
          <w:rFonts w:ascii="Times New Roman" w:hAnsi="Times New Roman"/>
          <w:szCs w:val="28"/>
        </w:rPr>
      </w:pPr>
    </w:p>
    <w:tbl>
      <w:tblPr>
        <w:tblW w:w="10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850"/>
        <w:gridCol w:w="851"/>
        <w:gridCol w:w="850"/>
        <w:gridCol w:w="957"/>
        <w:gridCol w:w="848"/>
        <w:gridCol w:w="1030"/>
        <w:gridCol w:w="851"/>
      </w:tblGrid>
      <w:tr w:rsidR="00B703BD" w:rsidRPr="00742C92" w:rsidTr="00B703BD">
        <w:trPr>
          <w:cantSplit/>
          <w:trHeight w:val="766"/>
        </w:trPr>
        <w:tc>
          <w:tcPr>
            <w:tcW w:w="3402" w:type="dxa"/>
          </w:tcPr>
          <w:p w:rsidR="00B703BD" w:rsidRPr="00742C92" w:rsidRDefault="00B703BD" w:rsidP="00B703BD">
            <w:pPr>
              <w:pStyle w:val="2"/>
              <w:suppressAutoHyphens/>
              <w:rPr>
                <w:color w:val="333333"/>
                <w:sz w:val="24"/>
              </w:rPr>
            </w:pPr>
          </w:p>
          <w:p w:rsidR="00B703BD" w:rsidRPr="00742C92" w:rsidRDefault="00B703BD" w:rsidP="00B703BD">
            <w:pPr>
              <w:suppressAutoHyphens/>
              <w:spacing w:after="0" w:line="240" w:lineRule="auto"/>
              <w:rPr>
                <w:rFonts w:ascii="Times New Roman" w:hAnsi="Times New Roman"/>
                <w:sz w:val="24"/>
                <w:szCs w:val="24"/>
              </w:rPr>
            </w:pPr>
            <w:r w:rsidRPr="00742C92">
              <w:rPr>
                <w:rFonts w:ascii="Times New Roman" w:hAnsi="Times New Roman"/>
                <w:sz w:val="24"/>
                <w:szCs w:val="24"/>
              </w:rPr>
              <w:t>Школы</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 xml:space="preserve">  </w:t>
            </w:r>
          </w:p>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 xml:space="preserve"> Всего</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 качества знаний</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 xml:space="preserve">%        уровня </w:t>
            </w:r>
            <w:proofErr w:type="spellStart"/>
            <w:r w:rsidRPr="00742C92">
              <w:rPr>
                <w:rFonts w:ascii="Times New Roman" w:hAnsi="Times New Roman"/>
                <w:color w:val="333333"/>
                <w:sz w:val="24"/>
                <w:szCs w:val="24"/>
              </w:rPr>
              <w:t>обученности</w:t>
            </w:r>
            <w:proofErr w:type="spellEnd"/>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p w:rsidR="00B703BD" w:rsidRPr="00742C92" w:rsidRDefault="00B703BD" w:rsidP="00B703BD">
            <w:pPr>
              <w:suppressAutoHyphens/>
              <w:spacing w:after="0" w:line="240" w:lineRule="auto"/>
              <w:jc w:val="center"/>
              <w:rPr>
                <w:rFonts w:ascii="Times New Roman" w:hAnsi="Times New Roman"/>
                <w:sz w:val="24"/>
                <w:szCs w:val="24"/>
              </w:rPr>
            </w:pPr>
            <w:r w:rsidRPr="00742C92">
              <w:rPr>
                <w:rFonts w:ascii="Times New Roman" w:hAnsi="Times New Roman"/>
                <w:sz w:val="24"/>
                <w:szCs w:val="24"/>
              </w:rPr>
              <w:t>Средний бал</w:t>
            </w:r>
          </w:p>
        </w:tc>
      </w:tr>
      <w:tr w:rsidR="00B703BD" w:rsidRPr="00742C92" w:rsidTr="00B703BD">
        <w:trPr>
          <w:cantSplit/>
          <w:trHeight w:val="117"/>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1.МБОУ Богородицкая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19</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21%</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42%</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2,6</w:t>
            </w:r>
          </w:p>
        </w:tc>
      </w:tr>
      <w:tr w:rsidR="00B703BD" w:rsidRPr="00742C92" w:rsidTr="00B703BD">
        <w:trPr>
          <w:cantSplit/>
          <w:trHeight w:val="247"/>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2.МБОУ Волоковская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33%</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r>
      <w:tr w:rsidR="00B703BD" w:rsidRPr="00742C92" w:rsidTr="00B703BD">
        <w:trPr>
          <w:cantSplit/>
          <w:trHeight w:val="269"/>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3.МБОУ Гнездовская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13</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20</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3,8</w:t>
            </w:r>
          </w:p>
        </w:tc>
      </w:tr>
      <w:tr w:rsidR="00B703BD" w:rsidRPr="00742C92" w:rsidTr="00B703BD">
        <w:trPr>
          <w:cantSplit/>
          <w:trHeight w:val="135"/>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4.МБОУ Касплянская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28,5%</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71,4%</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r>
      <w:tr w:rsidR="00B703BD" w:rsidRPr="00742C92" w:rsidTr="00B703BD">
        <w:trPr>
          <w:cantSplit/>
          <w:trHeight w:val="128"/>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5.МБОУ Катынская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19</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29</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65,5%</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86</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3,5</w:t>
            </w:r>
          </w:p>
        </w:tc>
      </w:tr>
      <w:tr w:rsidR="00B703BD" w:rsidRPr="00742C92" w:rsidTr="00B703BD">
        <w:trPr>
          <w:cantSplit/>
          <w:trHeight w:val="258"/>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6.МБОУ Кощинская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90%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4,3</w:t>
            </w:r>
          </w:p>
        </w:tc>
      </w:tr>
      <w:tr w:rsidR="00B703BD" w:rsidRPr="00742C92" w:rsidTr="00B703BD">
        <w:trPr>
          <w:cantSplit/>
          <w:trHeight w:val="133"/>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7.МБОУ Михновская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90%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3,4</w:t>
            </w:r>
          </w:p>
        </w:tc>
      </w:tr>
      <w:tr w:rsidR="00B703BD" w:rsidRPr="00742C92" w:rsidTr="00B703BD">
        <w:trPr>
          <w:cantSplit/>
          <w:trHeight w:val="96"/>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8. МБОУ Печерская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17</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35</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62,8%</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3,3</w:t>
            </w:r>
          </w:p>
        </w:tc>
      </w:tr>
      <w:tr w:rsidR="00B703BD" w:rsidRPr="00742C92" w:rsidTr="00B703BD">
        <w:trPr>
          <w:cantSplit/>
          <w:trHeight w:val="187"/>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9.МБОУ Пригорская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19</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52,6%</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89,5%</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3,4</w:t>
            </w:r>
          </w:p>
        </w:tc>
      </w:tr>
      <w:tr w:rsidR="00B703BD" w:rsidRPr="00742C92" w:rsidTr="00B703BD">
        <w:trPr>
          <w:cantSplit/>
          <w:trHeight w:val="124"/>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10.МБОУ Синьковская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13</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30,7%</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54%</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2,9</w:t>
            </w:r>
          </w:p>
        </w:tc>
      </w:tr>
      <w:tr w:rsidR="00B703BD" w:rsidRPr="00742C92" w:rsidTr="00B703BD">
        <w:trPr>
          <w:cantSplit/>
          <w:trHeight w:val="257"/>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11.МБОУ Сметанинская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71,4%</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3,8</w:t>
            </w:r>
          </w:p>
        </w:tc>
      </w:tr>
      <w:tr w:rsidR="00B703BD" w:rsidRPr="00742C92" w:rsidTr="00B703BD">
        <w:trPr>
          <w:cantSplit/>
          <w:trHeight w:val="178"/>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12.МБОУ Стабенская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19</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21%</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2,8</w:t>
            </w:r>
          </w:p>
        </w:tc>
      </w:tr>
      <w:tr w:rsidR="00B703BD" w:rsidRPr="00742C92" w:rsidTr="00B703BD">
        <w:trPr>
          <w:cantSplit/>
          <w:trHeight w:val="185"/>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 xml:space="preserve">13.МБОУ </w:t>
            </w:r>
            <w:proofErr w:type="gramStart"/>
            <w:r w:rsidRPr="00742C92">
              <w:rPr>
                <w:rFonts w:ascii="Times New Roman" w:hAnsi="Times New Roman"/>
                <w:color w:val="333333"/>
                <w:sz w:val="24"/>
                <w:szCs w:val="24"/>
              </w:rPr>
              <w:t>Сыр–Липецкая</w:t>
            </w:r>
            <w:proofErr w:type="gramEnd"/>
            <w:r w:rsidRPr="00742C92">
              <w:rPr>
                <w:rFonts w:ascii="Times New Roman" w:hAnsi="Times New Roman"/>
                <w:color w:val="333333"/>
                <w:sz w:val="24"/>
                <w:szCs w:val="24"/>
              </w:rPr>
              <w:t xml:space="preserve">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37,5%</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62,5%</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r>
      <w:tr w:rsidR="00B703BD" w:rsidRPr="00742C92" w:rsidTr="00B703BD">
        <w:trPr>
          <w:cantSplit/>
          <w:trHeight w:val="192"/>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14.МБОУ Талашкинская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16</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62,5%</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3,2</w:t>
            </w:r>
          </w:p>
        </w:tc>
      </w:tr>
      <w:tr w:rsidR="00B703BD" w:rsidRPr="00742C92" w:rsidTr="00B703BD">
        <w:trPr>
          <w:cantSplit/>
          <w:trHeight w:val="345"/>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15.МБОУ Трудиловская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9</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44,4%</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77,7%</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3,2</w:t>
            </w:r>
          </w:p>
        </w:tc>
      </w:tr>
      <w:tr w:rsidR="00B703BD" w:rsidRPr="00742C92" w:rsidTr="00B703BD">
        <w:trPr>
          <w:cantSplit/>
          <w:trHeight w:val="238"/>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16.МБОУ Хохловская СШ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33,3%</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66,6%</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r>
      <w:tr w:rsidR="00B703BD" w:rsidRPr="00742C92" w:rsidTr="00B703BD">
        <w:trPr>
          <w:cantSplit/>
          <w:trHeight w:val="98"/>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17.МБОУ Архиповская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3,8</w:t>
            </w:r>
          </w:p>
        </w:tc>
      </w:tr>
      <w:tr w:rsidR="00B703BD" w:rsidRPr="00742C92" w:rsidTr="00B703BD">
        <w:trPr>
          <w:cantSplit/>
          <w:trHeight w:val="230"/>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18.МБОУ Верховская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66,6%</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3,6</w:t>
            </w:r>
          </w:p>
        </w:tc>
      </w:tr>
      <w:tr w:rsidR="00B703BD" w:rsidRPr="00742C92" w:rsidTr="00B703BD">
        <w:trPr>
          <w:cantSplit/>
          <w:trHeight w:val="192"/>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19.МБОУ Дивасовская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80%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r>
      <w:tr w:rsidR="00B703BD" w:rsidRPr="00742C92" w:rsidTr="00B703BD">
        <w:trPr>
          <w:cantSplit/>
          <w:trHeight w:val="174"/>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20.МБОУ Лоинская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75%</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2,8</w:t>
            </w:r>
          </w:p>
        </w:tc>
      </w:tr>
      <w:tr w:rsidR="00B703BD" w:rsidRPr="00742C92" w:rsidTr="00B703BD">
        <w:trPr>
          <w:cantSplit/>
          <w:trHeight w:val="192"/>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21.МБОУ Моготовская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r>
      <w:tr w:rsidR="00B703BD" w:rsidRPr="00742C92" w:rsidTr="00B703BD">
        <w:trPr>
          <w:cantSplit/>
          <w:trHeight w:val="114"/>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22.МБОУ Ольшанская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r>
      <w:tr w:rsidR="00B703BD" w:rsidRPr="00742C92" w:rsidTr="00B703BD">
        <w:trPr>
          <w:cantSplit/>
          <w:trHeight w:val="183"/>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r w:rsidRPr="00742C92">
              <w:rPr>
                <w:rFonts w:ascii="Times New Roman" w:hAnsi="Times New Roman"/>
                <w:color w:val="333333"/>
                <w:sz w:val="24"/>
                <w:szCs w:val="24"/>
              </w:rPr>
              <w:t>23.МБОУ Чекулинская ОШ</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50%</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100%</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3,5</w:t>
            </w:r>
          </w:p>
        </w:tc>
      </w:tr>
      <w:tr w:rsidR="00B703BD" w:rsidRPr="00742C92" w:rsidTr="00B703BD">
        <w:trPr>
          <w:cantSplit/>
          <w:trHeight w:val="183"/>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58</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72</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113</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12</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255</w:t>
            </w: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49%</w:t>
            </w: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77%</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3,3</w:t>
            </w:r>
          </w:p>
        </w:tc>
      </w:tr>
      <w:tr w:rsidR="00B703BD" w:rsidRPr="00742C92" w:rsidTr="00B703BD">
        <w:trPr>
          <w:cantSplit/>
          <w:trHeight w:val="183"/>
        </w:trPr>
        <w:tc>
          <w:tcPr>
            <w:tcW w:w="3402" w:type="dxa"/>
          </w:tcPr>
          <w:p w:rsidR="00B703BD" w:rsidRPr="00742C92" w:rsidRDefault="00B703BD" w:rsidP="00B703BD">
            <w:pPr>
              <w:suppressAutoHyphens/>
              <w:spacing w:after="0" w:line="240" w:lineRule="auto"/>
              <w:jc w:val="both"/>
              <w:rPr>
                <w:rFonts w:ascii="Times New Roman" w:hAnsi="Times New Roman"/>
                <w:color w:val="333333"/>
                <w:sz w:val="24"/>
                <w:szCs w:val="24"/>
              </w:rPr>
            </w:pP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22,7%</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28%</w:t>
            </w: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44%</w:t>
            </w:r>
          </w:p>
        </w:tc>
        <w:tc>
          <w:tcPr>
            <w:tcW w:w="85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r w:rsidRPr="00742C92">
              <w:rPr>
                <w:rFonts w:ascii="Times New Roman" w:hAnsi="Times New Roman"/>
                <w:color w:val="333333"/>
                <w:sz w:val="24"/>
                <w:szCs w:val="24"/>
              </w:rPr>
              <w:t>4,7%</w:t>
            </w:r>
          </w:p>
        </w:tc>
        <w:tc>
          <w:tcPr>
            <w:tcW w:w="957"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tc>
        <w:tc>
          <w:tcPr>
            <w:tcW w:w="848"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tc>
        <w:tc>
          <w:tcPr>
            <w:tcW w:w="1030"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tc>
        <w:tc>
          <w:tcPr>
            <w:tcW w:w="851" w:type="dxa"/>
          </w:tcPr>
          <w:p w:rsidR="00B703BD" w:rsidRPr="00742C92" w:rsidRDefault="00B703BD" w:rsidP="00B703BD">
            <w:pPr>
              <w:suppressAutoHyphens/>
              <w:spacing w:after="0" w:line="240" w:lineRule="auto"/>
              <w:jc w:val="center"/>
              <w:rPr>
                <w:rFonts w:ascii="Times New Roman" w:hAnsi="Times New Roman"/>
                <w:color w:val="333333"/>
                <w:sz w:val="24"/>
                <w:szCs w:val="24"/>
              </w:rPr>
            </w:pPr>
          </w:p>
        </w:tc>
      </w:tr>
    </w:tbl>
    <w:p w:rsidR="00B703BD" w:rsidRPr="00F8445B" w:rsidRDefault="00B703BD" w:rsidP="00B703BD">
      <w:pPr>
        <w:suppressAutoHyphens/>
        <w:spacing w:after="0" w:line="240" w:lineRule="auto"/>
        <w:ind w:firstLine="709"/>
        <w:rPr>
          <w:rFonts w:ascii="Times New Roman" w:hAnsi="Times New Roman"/>
          <w:szCs w:val="28"/>
        </w:rPr>
      </w:pPr>
    </w:p>
    <w:p w:rsidR="00B703BD"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r w:rsidRPr="00F8445B">
        <w:rPr>
          <w:rFonts w:ascii="Times New Roman" w:hAnsi="Times New Roman"/>
          <w:b/>
          <w:sz w:val="28"/>
          <w:szCs w:val="28"/>
        </w:rPr>
        <w:t xml:space="preserve"> </w:t>
      </w:r>
      <w:r w:rsidRPr="00B703BD">
        <w:rPr>
          <w:rFonts w:ascii="Times New Roman" w:hAnsi="Times New Roman"/>
          <w:sz w:val="28"/>
          <w:szCs w:val="28"/>
        </w:rPr>
        <w:t>58</w:t>
      </w:r>
      <w:r w:rsidRPr="00F8445B">
        <w:rPr>
          <w:rFonts w:ascii="Times New Roman" w:hAnsi="Times New Roman"/>
          <w:sz w:val="28"/>
          <w:szCs w:val="28"/>
        </w:rPr>
        <w:t xml:space="preserve"> учащихся получили «двойки», что составляет </w:t>
      </w:r>
      <w:r w:rsidRPr="00B703BD">
        <w:rPr>
          <w:rFonts w:ascii="Times New Roman" w:hAnsi="Times New Roman"/>
          <w:sz w:val="28"/>
          <w:szCs w:val="28"/>
        </w:rPr>
        <w:t>22,7 %</w:t>
      </w:r>
      <w:r w:rsidRPr="00F8445B">
        <w:rPr>
          <w:rFonts w:ascii="Times New Roman" w:hAnsi="Times New Roman"/>
          <w:sz w:val="28"/>
          <w:szCs w:val="28"/>
        </w:rPr>
        <w:t xml:space="preserve"> (Богородицкой, Волоковской, Касплянской, Катынской, Михновской, Печерской, Пригорской, </w:t>
      </w:r>
      <w:proofErr w:type="spellStart"/>
      <w:r w:rsidRPr="00F8445B">
        <w:rPr>
          <w:rFonts w:ascii="Times New Roman" w:hAnsi="Times New Roman"/>
          <w:sz w:val="28"/>
          <w:szCs w:val="28"/>
        </w:rPr>
        <w:t>Синьковской</w:t>
      </w:r>
      <w:proofErr w:type="spellEnd"/>
      <w:r w:rsidRPr="00F8445B">
        <w:rPr>
          <w:rFonts w:ascii="Times New Roman" w:hAnsi="Times New Roman"/>
          <w:sz w:val="28"/>
          <w:szCs w:val="28"/>
        </w:rPr>
        <w:t xml:space="preserve">, Стабенской, </w:t>
      </w:r>
      <w:proofErr w:type="gramStart"/>
      <w:r w:rsidRPr="00F8445B">
        <w:rPr>
          <w:rFonts w:ascii="Times New Roman" w:hAnsi="Times New Roman"/>
          <w:sz w:val="28"/>
          <w:szCs w:val="28"/>
        </w:rPr>
        <w:t>Сыр-Липецкой</w:t>
      </w:r>
      <w:proofErr w:type="gramEnd"/>
      <w:r w:rsidRPr="00F8445B">
        <w:rPr>
          <w:rFonts w:ascii="Times New Roman" w:hAnsi="Times New Roman"/>
          <w:sz w:val="28"/>
          <w:szCs w:val="28"/>
        </w:rPr>
        <w:t xml:space="preserve">, Талашкинской, Трудиловской, Хохловской, </w:t>
      </w:r>
      <w:proofErr w:type="spellStart"/>
      <w:r w:rsidRPr="00F8445B">
        <w:rPr>
          <w:rFonts w:ascii="Times New Roman" w:hAnsi="Times New Roman"/>
          <w:sz w:val="28"/>
          <w:szCs w:val="28"/>
        </w:rPr>
        <w:t>Дивасовской</w:t>
      </w:r>
      <w:proofErr w:type="spellEnd"/>
      <w:r w:rsidRPr="00F8445B">
        <w:rPr>
          <w:rFonts w:ascii="Times New Roman" w:hAnsi="Times New Roman"/>
          <w:sz w:val="28"/>
          <w:szCs w:val="28"/>
        </w:rPr>
        <w:t xml:space="preserve">, Лоинской, </w:t>
      </w:r>
      <w:proofErr w:type="spellStart"/>
      <w:r w:rsidRPr="00F8445B">
        <w:rPr>
          <w:rFonts w:ascii="Times New Roman" w:hAnsi="Times New Roman"/>
          <w:sz w:val="28"/>
          <w:szCs w:val="28"/>
        </w:rPr>
        <w:t>Моготовской</w:t>
      </w:r>
      <w:proofErr w:type="spellEnd"/>
      <w:r w:rsidRPr="00F8445B">
        <w:rPr>
          <w:rFonts w:ascii="Times New Roman" w:hAnsi="Times New Roman"/>
          <w:sz w:val="28"/>
          <w:szCs w:val="28"/>
        </w:rPr>
        <w:t xml:space="preserve"> школ).</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Средний балл </w:t>
      </w:r>
      <w:r w:rsidRPr="00B703BD">
        <w:rPr>
          <w:rFonts w:ascii="Times New Roman" w:hAnsi="Times New Roman"/>
          <w:sz w:val="28"/>
          <w:szCs w:val="28"/>
        </w:rPr>
        <w:t>4,3</w:t>
      </w:r>
      <w:r w:rsidRPr="00F8445B">
        <w:rPr>
          <w:rFonts w:ascii="Times New Roman" w:hAnsi="Times New Roman"/>
          <w:sz w:val="28"/>
          <w:szCs w:val="28"/>
        </w:rPr>
        <w:t xml:space="preserve"> (наивысший по математике) получили учащиеся Кощинской школы. Наименьший средний балл – </w:t>
      </w:r>
      <w:r w:rsidRPr="00B703BD">
        <w:rPr>
          <w:rFonts w:ascii="Times New Roman" w:hAnsi="Times New Roman"/>
          <w:sz w:val="28"/>
          <w:szCs w:val="28"/>
        </w:rPr>
        <w:t>2,</w:t>
      </w:r>
      <w:r w:rsidRPr="00F8445B">
        <w:rPr>
          <w:rFonts w:ascii="Times New Roman" w:hAnsi="Times New Roman"/>
          <w:sz w:val="28"/>
          <w:szCs w:val="28"/>
        </w:rPr>
        <w:t xml:space="preserve"> получили учащиеся </w:t>
      </w:r>
      <w:proofErr w:type="spellStart"/>
      <w:r w:rsidRPr="00F8445B">
        <w:rPr>
          <w:rFonts w:ascii="Times New Roman" w:hAnsi="Times New Roman"/>
          <w:sz w:val="28"/>
          <w:szCs w:val="28"/>
        </w:rPr>
        <w:t>Моготовской</w:t>
      </w:r>
      <w:proofErr w:type="spellEnd"/>
      <w:r w:rsidRPr="00F8445B">
        <w:rPr>
          <w:rFonts w:ascii="Times New Roman" w:hAnsi="Times New Roman"/>
          <w:sz w:val="28"/>
          <w:szCs w:val="28"/>
        </w:rPr>
        <w:t xml:space="preserve"> школы.</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ab/>
        <w:t xml:space="preserve">       В 2014 году, помимо обязательных основных экзаменов, учащиеся сдавали предметы по выбору (биология, география, информатика и обществознание).</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b/>
          <w:sz w:val="28"/>
          <w:szCs w:val="28"/>
          <w:lang w:eastAsia="ru-RU"/>
        </w:rPr>
        <w:t xml:space="preserve">             Государственная итоговая аттестация  в 11 классах ЕГЭ</w:t>
      </w:r>
    </w:p>
    <w:p w:rsidR="00B703BD" w:rsidRPr="00B703BD"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Государственная итоговая аттестация  в 11 классах Смоленского района в 2014 году проводилась в форме единого государственного экзамена (ЕГЭ).  В ЕГЭ принимали участие</w:t>
      </w:r>
      <w:r w:rsidRPr="00F8445B">
        <w:rPr>
          <w:rFonts w:ascii="Times New Roman" w:hAnsi="Times New Roman"/>
          <w:b/>
          <w:sz w:val="28"/>
          <w:szCs w:val="28"/>
          <w:lang w:eastAsia="ru-RU"/>
        </w:rPr>
        <w:t xml:space="preserve"> </w:t>
      </w:r>
      <w:r w:rsidRPr="00B703BD">
        <w:rPr>
          <w:rFonts w:ascii="Times New Roman" w:hAnsi="Times New Roman"/>
          <w:sz w:val="28"/>
          <w:szCs w:val="28"/>
          <w:lang w:eastAsia="ru-RU"/>
        </w:rPr>
        <w:t>111</w:t>
      </w:r>
      <w:r w:rsidRPr="00F8445B">
        <w:rPr>
          <w:rFonts w:ascii="Times New Roman" w:hAnsi="Times New Roman"/>
          <w:sz w:val="28"/>
          <w:szCs w:val="28"/>
          <w:lang w:eastAsia="ru-RU"/>
        </w:rPr>
        <w:t xml:space="preserve"> выпускников текущего года, это больше, чем в прошлом году (98), 1 выпускник прошлого года и 1 выпускник, не завершивший среднее (полное) общее образование (после 9 класса ушел в колледж). </w:t>
      </w:r>
      <w:r w:rsidRPr="00B703BD">
        <w:rPr>
          <w:rFonts w:ascii="Times New Roman" w:hAnsi="Times New Roman"/>
          <w:sz w:val="28"/>
          <w:szCs w:val="28"/>
          <w:lang w:eastAsia="ru-RU"/>
        </w:rPr>
        <w:t xml:space="preserve">Всего ЕГЭ сдавали 113 человек.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B703BD">
        <w:rPr>
          <w:rFonts w:ascii="Times New Roman" w:hAnsi="Times New Roman"/>
          <w:sz w:val="28"/>
          <w:szCs w:val="28"/>
          <w:lang w:eastAsia="ru-RU"/>
        </w:rPr>
        <w:lastRenderedPageBreak/>
        <w:t>6</w:t>
      </w:r>
      <w:r w:rsidRPr="00F8445B">
        <w:rPr>
          <w:rFonts w:ascii="Times New Roman" w:hAnsi="Times New Roman"/>
          <w:b/>
          <w:sz w:val="28"/>
          <w:szCs w:val="28"/>
          <w:lang w:eastAsia="ru-RU"/>
        </w:rPr>
        <w:t xml:space="preserve"> </w:t>
      </w:r>
      <w:r w:rsidRPr="00F8445B">
        <w:rPr>
          <w:rFonts w:ascii="Times New Roman" w:hAnsi="Times New Roman"/>
          <w:sz w:val="28"/>
          <w:szCs w:val="28"/>
          <w:lang w:eastAsia="ru-RU"/>
        </w:rPr>
        <w:t xml:space="preserve">выпускников не сдали экзамен по математике, </w:t>
      </w:r>
      <w:r w:rsidRPr="00B703BD">
        <w:rPr>
          <w:rFonts w:ascii="Times New Roman" w:hAnsi="Times New Roman"/>
          <w:sz w:val="28"/>
          <w:szCs w:val="28"/>
          <w:lang w:eastAsia="ru-RU"/>
        </w:rPr>
        <w:t>2</w:t>
      </w:r>
      <w:r w:rsidRPr="00F8445B">
        <w:rPr>
          <w:rFonts w:ascii="Times New Roman" w:hAnsi="Times New Roman"/>
          <w:sz w:val="28"/>
          <w:szCs w:val="28"/>
          <w:lang w:eastAsia="ru-RU"/>
        </w:rPr>
        <w:t xml:space="preserve"> из которых его не пересдали.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Таким образом, в 2014 году аттестаты о среднем (полном) общем образовании получили </w:t>
      </w:r>
      <w:r w:rsidRPr="00B703BD">
        <w:rPr>
          <w:rFonts w:ascii="Times New Roman" w:hAnsi="Times New Roman"/>
          <w:sz w:val="28"/>
          <w:szCs w:val="28"/>
          <w:lang w:eastAsia="ru-RU"/>
        </w:rPr>
        <w:t>109 выпускников</w:t>
      </w:r>
      <w:r w:rsidRPr="00F8445B">
        <w:rPr>
          <w:rFonts w:ascii="Times New Roman" w:hAnsi="Times New Roman"/>
          <w:sz w:val="28"/>
          <w:szCs w:val="28"/>
          <w:lang w:eastAsia="ru-RU"/>
        </w:rPr>
        <w:t xml:space="preserve"> (в 2013 году - 92</w:t>
      </w:r>
      <w:r w:rsidRPr="00B703BD">
        <w:rPr>
          <w:rFonts w:ascii="Times New Roman" w:hAnsi="Times New Roman"/>
          <w:b/>
          <w:sz w:val="28"/>
          <w:szCs w:val="28"/>
          <w:lang w:eastAsia="ru-RU"/>
        </w:rPr>
        <w:t>),  2 выпускника</w:t>
      </w:r>
      <w:r w:rsidRPr="00F8445B">
        <w:rPr>
          <w:rFonts w:ascii="Times New Roman" w:hAnsi="Times New Roman"/>
          <w:b/>
          <w:sz w:val="28"/>
          <w:szCs w:val="28"/>
          <w:lang w:eastAsia="ru-RU"/>
        </w:rPr>
        <w:t xml:space="preserve"> </w:t>
      </w:r>
      <w:r w:rsidRPr="00B703BD">
        <w:rPr>
          <w:rFonts w:ascii="Times New Roman" w:hAnsi="Times New Roman"/>
          <w:sz w:val="28"/>
          <w:szCs w:val="28"/>
          <w:lang w:eastAsia="ru-RU"/>
        </w:rPr>
        <w:t>получили справки</w:t>
      </w:r>
      <w:r w:rsidRPr="00F8445B">
        <w:rPr>
          <w:rFonts w:ascii="Times New Roman" w:hAnsi="Times New Roman"/>
          <w:sz w:val="28"/>
          <w:szCs w:val="28"/>
          <w:lang w:eastAsia="ru-RU"/>
        </w:rPr>
        <w:t xml:space="preserve"> (в 2013 году – 6)  и будут иметь возможность сдать ЕГЭ по математике 2015 году (это учащиеся </w:t>
      </w:r>
      <w:r>
        <w:rPr>
          <w:rFonts w:ascii="Times New Roman" w:hAnsi="Times New Roman"/>
          <w:sz w:val="28"/>
          <w:szCs w:val="28"/>
          <w:lang w:eastAsia="ru-RU"/>
        </w:rPr>
        <w:t xml:space="preserve">МБОУ </w:t>
      </w:r>
      <w:r w:rsidRPr="00F8445B">
        <w:rPr>
          <w:rFonts w:ascii="Times New Roman" w:hAnsi="Times New Roman"/>
          <w:sz w:val="28"/>
          <w:szCs w:val="28"/>
          <w:lang w:eastAsia="ru-RU"/>
        </w:rPr>
        <w:t>Талашкинск</w:t>
      </w:r>
      <w:r>
        <w:rPr>
          <w:rFonts w:ascii="Times New Roman" w:hAnsi="Times New Roman"/>
          <w:sz w:val="28"/>
          <w:szCs w:val="28"/>
          <w:lang w:eastAsia="ru-RU"/>
        </w:rPr>
        <w:t>ой СШ</w:t>
      </w:r>
      <w:r w:rsidRPr="00F8445B">
        <w:rPr>
          <w:rFonts w:ascii="Times New Roman" w:hAnsi="Times New Roman"/>
          <w:sz w:val="28"/>
          <w:szCs w:val="28"/>
          <w:lang w:eastAsia="ru-RU"/>
        </w:rPr>
        <w:t xml:space="preserve"> и </w:t>
      </w:r>
      <w:r>
        <w:rPr>
          <w:rFonts w:ascii="Times New Roman" w:hAnsi="Times New Roman"/>
          <w:sz w:val="28"/>
          <w:szCs w:val="28"/>
          <w:lang w:eastAsia="ru-RU"/>
        </w:rPr>
        <w:t xml:space="preserve">МБОУ </w:t>
      </w:r>
      <w:r w:rsidRPr="00F8445B">
        <w:rPr>
          <w:rFonts w:ascii="Times New Roman" w:hAnsi="Times New Roman"/>
          <w:sz w:val="28"/>
          <w:szCs w:val="28"/>
          <w:lang w:eastAsia="ru-RU"/>
        </w:rPr>
        <w:t>Волоковской</w:t>
      </w:r>
      <w:r>
        <w:rPr>
          <w:rFonts w:ascii="Times New Roman" w:hAnsi="Times New Roman"/>
          <w:sz w:val="28"/>
          <w:szCs w:val="28"/>
          <w:lang w:eastAsia="ru-RU"/>
        </w:rPr>
        <w:t xml:space="preserve"> СШ</w:t>
      </w:r>
      <w:proofErr w:type="gramStart"/>
      <w:r w:rsidRPr="00F8445B">
        <w:rPr>
          <w:rFonts w:ascii="Times New Roman" w:hAnsi="Times New Roman"/>
          <w:sz w:val="28"/>
          <w:szCs w:val="28"/>
          <w:lang w:eastAsia="ru-RU"/>
        </w:rPr>
        <w:t xml:space="preserve">  )</w:t>
      </w:r>
      <w:proofErr w:type="gramEnd"/>
      <w:r w:rsidRPr="00F8445B">
        <w:rPr>
          <w:rFonts w:ascii="Times New Roman" w:hAnsi="Times New Roman"/>
          <w:sz w:val="28"/>
          <w:szCs w:val="28"/>
          <w:lang w:eastAsia="ru-RU"/>
        </w:rPr>
        <w:t xml:space="preserve">.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100 баллов по ЕГЭ </w:t>
      </w:r>
      <w:r>
        <w:rPr>
          <w:rFonts w:ascii="Times New Roman" w:hAnsi="Times New Roman"/>
          <w:sz w:val="28"/>
          <w:szCs w:val="28"/>
          <w:lang w:eastAsia="ru-RU"/>
        </w:rPr>
        <w:t>не набрал никто. Учащийся МБОУ Печерская СШ</w:t>
      </w:r>
      <w:r w:rsidRPr="00F8445B">
        <w:rPr>
          <w:rFonts w:ascii="Times New Roman" w:hAnsi="Times New Roman"/>
          <w:sz w:val="28"/>
          <w:szCs w:val="28"/>
          <w:lang w:eastAsia="ru-RU"/>
        </w:rPr>
        <w:t xml:space="preserve"> Янченко Дмитрий Юрьевич набрал по результатам ЕГЭ по русскому языку 90 баллов и по английскому языку 90 баллов.</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Стабильно хороших результатов по русскому языку добиваются</w:t>
      </w:r>
      <w:r>
        <w:rPr>
          <w:rFonts w:ascii="Times New Roman" w:hAnsi="Times New Roman"/>
          <w:sz w:val="28"/>
          <w:szCs w:val="28"/>
          <w:lang w:eastAsia="ru-RU"/>
        </w:rPr>
        <w:t xml:space="preserve"> учащиеся </w:t>
      </w:r>
      <w:r w:rsidRPr="00F8445B">
        <w:rPr>
          <w:rFonts w:ascii="Times New Roman" w:hAnsi="Times New Roman"/>
          <w:sz w:val="28"/>
          <w:szCs w:val="28"/>
          <w:lang w:eastAsia="ru-RU"/>
        </w:rPr>
        <w:t xml:space="preserve"> </w:t>
      </w:r>
      <w:r>
        <w:rPr>
          <w:rFonts w:ascii="Times New Roman" w:hAnsi="Times New Roman"/>
          <w:sz w:val="28"/>
          <w:szCs w:val="28"/>
          <w:lang w:eastAsia="ru-RU"/>
        </w:rPr>
        <w:t xml:space="preserve">МБОУ </w:t>
      </w:r>
      <w:r w:rsidRPr="00F8445B">
        <w:rPr>
          <w:rFonts w:ascii="Times New Roman" w:hAnsi="Times New Roman"/>
          <w:sz w:val="28"/>
          <w:szCs w:val="28"/>
          <w:lang w:eastAsia="ru-RU"/>
        </w:rPr>
        <w:t>Богородицкая</w:t>
      </w:r>
      <w:r>
        <w:rPr>
          <w:rFonts w:ascii="Times New Roman" w:hAnsi="Times New Roman"/>
          <w:sz w:val="28"/>
          <w:szCs w:val="28"/>
          <w:lang w:eastAsia="ru-RU"/>
        </w:rPr>
        <w:t xml:space="preserve"> СШ</w:t>
      </w:r>
      <w:r w:rsidRPr="00F8445B">
        <w:rPr>
          <w:rFonts w:ascii="Times New Roman" w:hAnsi="Times New Roman"/>
          <w:sz w:val="28"/>
          <w:szCs w:val="28"/>
          <w:lang w:eastAsia="ru-RU"/>
        </w:rPr>
        <w:t xml:space="preserve">, </w:t>
      </w:r>
      <w:r>
        <w:rPr>
          <w:rFonts w:ascii="Times New Roman" w:hAnsi="Times New Roman"/>
          <w:sz w:val="28"/>
          <w:szCs w:val="28"/>
          <w:lang w:eastAsia="ru-RU"/>
        </w:rPr>
        <w:t xml:space="preserve">МБОУ </w:t>
      </w:r>
      <w:r w:rsidRPr="00F8445B">
        <w:rPr>
          <w:rFonts w:ascii="Times New Roman" w:hAnsi="Times New Roman"/>
          <w:sz w:val="28"/>
          <w:szCs w:val="28"/>
          <w:lang w:eastAsia="ru-RU"/>
        </w:rPr>
        <w:t>Кощинская</w:t>
      </w:r>
      <w:r>
        <w:rPr>
          <w:rFonts w:ascii="Times New Roman" w:hAnsi="Times New Roman"/>
          <w:sz w:val="28"/>
          <w:szCs w:val="28"/>
          <w:lang w:eastAsia="ru-RU"/>
        </w:rPr>
        <w:t xml:space="preserve"> СШ</w:t>
      </w:r>
      <w:r w:rsidRPr="00F8445B">
        <w:rPr>
          <w:rFonts w:ascii="Times New Roman" w:hAnsi="Times New Roman"/>
          <w:sz w:val="28"/>
          <w:szCs w:val="28"/>
          <w:lang w:eastAsia="ru-RU"/>
        </w:rPr>
        <w:t xml:space="preserve">, </w:t>
      </w:r>
      <w:r>
        <w:rPr>
          <w:rFonts w:ascii="Times New Roman" w:hAnsi="Times New Roman"/>
          <w:sz w:val="28"/>
          <w:szCs w:val="28"/>
          <w:lang w:eastAsia="ru-RU"/>
        </w:rPr>
        <w:t xml:space="preserve">МБОУ </w:t>
      </w:r>
      <w:r w:rsidRPr="00F8445B">
        <w:rPr>
          <w:rFonts w:ascii="Times New Roman" w:hAnsi="Times New Roman"/>
          <w:sz w:val="28"/>
          <w:szCs w:val="28"/>
          <w:lang w:eastAsia="ru-RU"/>
        </w:rPr>
        <w:t>Трудиловская</w:t>
      </w:r>
      <w:r>
        <w:rPr>
          <w:rFonts w:ascii="Times New Roman" w:hAnsi="Times New Roman"/>
          <w:sz w:val="28"/>
          <w:szCs w:val="28"/>
          <w:lang w:eastAsia="ru-RU"/>
        </w:rPr>
        <w:t xml:space="preserve"> СШ</w:t>
      </w:r>
      <w:r w:rsidRPr="00F8445B">
        <w:rPr>
          <w:rFonts w:ascii="Times New Roman" w:hAnsi="Times New Roman"/>
          <w:sz w:val="28"/>
          <w:szCs w:val="28"/>
          <w:lang w:eastAsia="ru-RU"/>
        </w:rPr>
        <w:t xml:space="preserve">, </w:t>
      </w:r>
      <w:r>
        <w:rPr>
          <w:rFonts w:ascii="Times New Roman" w:hAnsi="Times New Roman"/>
          <w:sz w:val="28"/>
          <w:szCs w:val="28"/>
          <w:lang w:eastAsia="ru-RU"/>
        </w:rPr>
        <w:t xml:space="preserve">МБОУ </w:t>
      </w:r>
      <w:proofErr w:type="spellStart"/>
      <w:r>
        <w:rPr>
          <w:rFonts w:ascii="Times New Roman" w:hAnsi="Times New Roman"/>
          <w:sz w:val="28"/>
          <w:szCs w:val="28"/>
          <w:lang w:eastAsia="ru-RU"/>
        </w:rPr>
        <w:t>СметанинскаяСШ</w:t>
      </w:r>
      <w:proofErr w:type="spellEnd"/>
      <w:r w:rsidRPr="00F8445B">
        <w:rPr>
          <w:rFonts w:ascii="Times New Roman" w:hAnsi="Times New Roman"/>
          <w:sz w:val="28"/>
          <w:szCs w:val="28"/>
          <w:lang w:eastAsia="ru-RU"/>
        </w:rPr>
        <w:t xml:space="preserve">.  Однако результаты ЕГЭ по математике </w:t>
      </w:r>
      <w:r w:rsidRPr="00F8445B">
        <w:rPr>
          <w:rFonts w:ascii="Times New Roman" w:hAnsi="Times New Roman"/>
          <w:color w:val="FF0000"/>
          <w:sz w:val="28"/>
          <w:szCs w:val="28"/>
          <w:lang w:eastAsia="ru-RU"/>
        </w:rPr>
        <w:t xml:space="preserve"> </w:t>
      </w:r>
      <w:r w:rsidRPr="00F8445B">
        <w:rPr>
          <w:rFonts w:ascii="Times New Roman" w:hAnsi="Times New Roman"/>
          <w:sz w:val="28"/>
          <w:szCs w:val="28"/>
          <w:lang w:eastAsia="ru-RU"/>
        </w:rPr>
        <w:t>не всегда хорошие. Есть школы, где средний балл очень низкий  (</w:t>
      </w:r>
      <w:r>
        <w:rPr>
          <w:rFonts w:ascii="Times New Roman" w:hAnsi="Times New Roman"/>
          <w:sz w:val="28"/>
          <w:szCs w:val="28"/>
          <w:lang w:eastAsia="ru-RU"/>
        </w:rPr>
        <w:t xml:space="preserve">МБОУ </w:t>
      </w:r>
      <w:r w:rsidRPr="00F8445B">
        <w:rPr>
          <w:rFonts w:ascii="Times New Roman" w:hAnsi="Times New Roman"/>
          <w:sz w:val="28"/>
          <w:szCs w:val="28"/>
          <w:lang w:eastAsia="ru-RU"/>
        </w:rPr>
        <w:t>Талашкинская</w:t>
      </w:r>
      <w:r>
        <w:rPr>
          <w:rFonts w:ascii="Times New Roman" w:hAnsi="Times New Roman"/>
          <w:sz w:val="28"/>
          <w:szCs w:val="28"/>
          <w:lang w:eastAsia="ru-RU"/>
        </w:rPr>
        <w:t xml:space="preserve"> СШ</w:t>
      </w:r>
      <w:r w:rsidRPr="00F8445B">
        <w:rPr>
          <w:rFonts w:ascii="Times New Roman" w:hAnsi="Times New Roman"/>
          <w:sz w:val="28"/>
          <w:szCs w:val="28"/>
          <w:lang w:eastAsia="ru-RU"/>
        </w:rPr>
        <w:t xml:space="preserve">, </w:t>
      </w:r>
      <w:r>
        <w:rPr>
          <w:rFonts w:ascii="Times New Roman" w:hAnsi="Times New Roman"/>
          <w:sz w:val="28"/>
          <w:szCs w:val="28"/>
          <w:lang w:eastAsia="ru-RU"/>
        </w:rPr>
        <w:t xml:space="preserve">МБОУ </w:t>
      </w:r>
      <w:r w:rsidRPr="00F8445B">
        <w:rPr>
          <w:rFonts w:ascii="Times New Roman" w:hAnsi="Times New Roman"/>
          <w:sz w:val="28"/>
          <w:szCs w:val="28"/>
          <w:lang w:eastAsia="ru-RU"/>
        </w:rPr>
        <w:t>Волоковская</w:t>
      </w:r>
      <w:r>
        <w:rPr>
          <w:rFonts w:ascii="Times New Roman" w:hAnsi="Times New Roman"/>
          <w:sz w:val="28"/>
          <w:szCs w:val="28"/>
          <w:lang w:eastAsia="ru-RU"/>
        </w:rPr>
        <w:t xml:space="preserve"> СШ</w:t>
      </w:r>
      <w:r w:rsidRPr="00F8445B">
        <w:rPr>
          <w:rFonts w:ascii="Times New Roman" w:hAnsi="Times New Roman"/>
          <w:sz w:val="28"/>
          <w:szCs w:val="28"/>
          <w:lang w:eastAsia="ru-RU"/>
        </w:rPr>
        <w:t xml:space="preserve">, </w:t>
      </w:r>
      <w:r>
        <w:rPr>
          <w:rFonts w:ascii="Times New Roman" w:hAnsi="Times New Roman"/>
          <w:sz w:val="28"/>
          <w:szCs w:val="28"/>
          <w:lang w:eastAsia="ru-RU"/>
        </w:rPr>
        <w:t xml:space="preserve">МБОУ </w:t>
      </w:r>
      <w:r w:rsidRPr="00F8445B">
        <w:rPr>
          <w:rFonts w:ascii="Times New Roman" w:hAnsi="Times New Roman"/>
          <w:sz w:val="28"/>
          <w:szCs w:val="28"/>
          <w:lang w:eastAsia="ru-RU"/>
        </w:rPr>
        <w:t xml:space="preserve">Катынская </w:t>
      </w:r>
      <w:r>
        <w:rPr>
          <w:rFonts w:ascii="Times New Roman" w:hAnsi="Times New Roman"/>
          <w:sz w:val="28"/>
          <w:szCs w:val="28"/>
          <w:lang w:eastAsia="ru-RU"/>
        </w:rPr>
        <w:t>СШ</w:t>
      </w:r>
      <w:r w:rsidRPr="00F8445B">
        <w:rPr>
          <w:rFonts w:ascii="Times New Roman" w:hAnsi="Times New Roman"/>
          <w:sz w:val="28"/>
          <w:szCs w:val="28"/>
          <w:lang w:eastAsia="ru-RU"/>
        </w:rPr>
        <w:t>).</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w:t>
      </w:r>
    </w:p>
    <w:p w:rsidR="00B703BD" w:rsidRPr="00F8445B" w:rsidRDefault="00B703BD" w:rsidP="00B703BD">
      <w:pPr>
        <w:suppressAutoHyphens/>
        <w:spacing w:after="0" w:line="240" w:lineRule="auto"/>
        <w:ind w:firstLine="709"/>
        <w:rPr>
          <w:rFonts w:ascii="Times New Roman" w:hAnsi="Times New Roman"/>
          <w:sz w:val="28"/>
          <w:szCs w:val="28"/>
        </w:rPr>
      </w:pPr>
      <w:r w:rsidRPr="00F8445B">
        <w:rPr>
          <w:rFonts w:ascii="Times New Roman" w:hAnsi="Times New Roman"/>
          <w:b/>
          <w:bCs/>
          <w:sz w:val="28"/>
          <w:szCs w:val="28"/>
        </w:rPr>
        <w:t>ЕГЭ  по русскому языку (средний балл)</w:t>
      </w:r>
    </w:p>
    <w:tbl>
      <w:tblPr>
        <w:tblW w:w="88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8"/>
        <w:gridCol w:w="1644"/>
        <w:gridCol w:w="1900"/>
        <w:gridCol w:w="1501"/>
      </w:tblGrid>
      <w:tr w:rsidR="00B703BD" w:rsidRPr="00F8445B" w:rsidTr="00B703BD">
        <w:trPr>
          <w:trHeight w:val="329"/>
        </w:trPr>
        <w:tc>
          <w:tcPr>
            <w:tcW w:w="3758"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lang w:eastAsia="ru-RU"/>
              </w:rPr>
              <w:t>Наименование образовательной организации</w:t>
            </w:r>
          </w:p>
        </w:tc>
        <w:tc>
          <w:tcPr>
            <w:tcW w:w="1644"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lang w:eastAsia="ru-RU"/>
              </w:rPr>
              <w:t>Количество участников, сдававших ЕГЭ</w:t>
            </w:r>
          </w:p>
        </w:tc>
        <w:tc>
          <w:tcPr>
            <w:tcW w:w="1900"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rPr>
              <w:t xml:space="preserve">Средний балл </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lang w:eastAsia="ru-RU"/>
              </w:rPr>
              <w:t>Количество участников, получивших неуд</w:t>
            </w:r>
            <w:proofErr w:type="gramStart"/>
            <w:r w:rsidRPr="00F8445B">
              <w:rPr>
                <w:rFonts w:ascii="Times New Roman" w:hAnsi="Times New Roman"/>
                <w:color w:val="000000"/>
                <w:sz w:val="24"/>
                <w:szCs w:val="24"/>
                <w:lang w:eastAsia="ru-RU"/>
              </w:rPr>
              <w:t>.</w:t>
            </w:r>
            <w:proofErr w:type="gramEnd"/>
            <w:r w:rsidRPr="00F8445B">
              <w:rPr>
                <w:rFonts w:ascii="Times New Roman" w:hAnsi="Times New Roman"/>
                <w:color w:val="000000"/>
                <w:sz w:val="24"/>
                <w:szCs w:val="24"/>
                <w:lang w:eastAsia="ru-RU"/>
              </w:rPr>
              <w:t xml:space="preserve"> </w:t>
            </w:r>
            <w:proofErr w:type="gramStart"/>
            <w:r w:rsidRPr="00F8445B">
              <w:rPr>
                <w:rFonts w:ascii="Times New Roman" w:hAnsi="Times New Roman"/>
                <w:color w:val="000000"/>
                <w:sz w:val="24"/>
                <w:szCs w:val="24"/>
                <w:lang w:eastAsia="ru-RU"/>
              </w:rPr>
              <w:t>р</w:t>
            </w:r>
            <w:proofErr w:type="gramEnd"/>
            <w:r w:rsidRPr="00F8445B">
              <w:rPr>
                <w:rFonts w:ascii="Times New Roman" w:hAnsi="Times New Roman"/>
                <w:color w:val="000000"/>
                <w:sz w:val="24"/>
                <w:szCs w:val="24"/>
                <w:lang w:eastAsia="ru-RU"/>
              </w:rPr>
              <w:t>езультат (не получивших  аттестат)</w:t>
            </w:r>
          </w:p>
        </w:tc>
      </w:tr>
      <w:tr w:rsidR="00B703BD" w:rsidRPr="00F8445B" w:rsidTr="00B703BD">
        <w:trPr>
          <w:trHeight w:val="329"/>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t xml:space="preserve">МБОУ  </w:t>
            </w:r>
            <w:r>
              <w:rPr>
                <w:rFonts w:ascii="Times New Roman" w:hAnsi="Times New Roman"/>
                <w:color w:val="000000"/>
                <w:sz w:val="24"/>
                <w:szCs w:val="24"/>
                <w:lang w:eastAsia="ru-RU"/>
              </w:rPr>
              <w:t>Богородицкая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71,00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Волоковская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6</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51,50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Гнездовская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9</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59,78</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Касплянская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8</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61,38</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Катынская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10</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60,00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Кощинская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6</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64,17</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Михновская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3</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65,00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МБОУ  </w:t>
            </w:r>
            <w:r w:rsidRPr="00F8445B">
              <w:rPr>
                <w:rFonts w:ascii="Times New Roman" w:hAnsi="Times New Roman"/>
                <w:color w:val="000000"/>
                <w:sz w:val="24"/>
                <w:szCs w:val="24"/>
                <w:lang w:eastAsia="ru-RU"/>
              </w:rPr>
              <w:t xml:space="preserve">Печерская </w:t>
            </w:r>
            <w:r>
              <w:rPr>
                <w:rFonts w:ascii="Times New Roman" w:hAnsi="Times New Roman"/>
                <w:color w:val="000000"/>
                <w:sz w:val="24"/>
                <w:szCs w:val="24"/>
                <w:lang w:eastAsia="ru-RU"/>
              </w:rPr>
              <w:t>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20</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61,95</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Пригорская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10</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52,50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Синьковская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2</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63,00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Сметанинская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68,75</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Стабенская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59,50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МБОУ  </w:t>
            </w:r>
            <w:proofErr w:type="gramStart"/>
            <w:r>
              <w:rPr>
                <w:rFonts w:ascii="Times New Roman" w:hAnsi="Times New Roman"/>
                <w:color w:val="000000"/>
                <w:sz w:val="24"/>
                <w:szCs w:val="24"/>
                <w:lang w:eastAsia="ru-RU"/>
              </w:rPr>
              <w:t>Сыр-Липецкая</w:t>
            </w:r>
            <w:proofErr w:type="gramEnd"/>
            <w:r>
              <w:rPr>
                <w:rFonts w:ascii="Times New Roman" w:hAnsi="Times New Roman"/>
                <w:color w:val="000000"/>
                <w:sz w:val="24"/>
                <w:szCs w:val="24"/>
                <w:lang w:eastAsia="ru-RU"/>
              </w:rPr>
              <w:t xml:space="preserve">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7</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58,14</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Талашкинская СШ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9</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62,67</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Трудиловская С</w:t>
            </w:r>
            <w:r w:rsidRPr="00F8445B">
              <w:rPr>
                <w:rFonts w:ascii="Times New Roman" w:hAnsi="Times New Roman"/>
                <w:color w:val="000000"/>
                <w:sz w:val="24"/>
                <w:szCs w:val="24"/>
                <w:lang w:eastAsia="ru-RU"/>
              </w:rPr>
              <w:t>Ш»</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64,00</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Хохловская С</w:t>
            </w:r>
            <w:r w:rsidRPr="00F8445B">
              <w:rPr>
                <w:rFonts w:ascii="Times New Roman" w:hAnsi="Times New Roman"/>
                <w:color w:val="000000"/>
                <w:sz w:val="24"/>
                <w:szCs w:val="24"/>
                <w:lang w:eastAsia="ru-RU"/>
              </w:rPr>
              <w:t xml:space="preserve">Ш» </w:t>
            </w:r>
          </w:p>
        </w:tc>
        <w:tc>
          <w:tcPr>
            <w:tcW w:w="1644"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6</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65,33</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lastRenderedPageBreak/>
              <w:t>по району:</w:t>
            </w:r>
          </w:p>
        </w:tc>
        <w:tc>
          <w:tcPr>
            <w:tcW w:w="1644" w:type="dxa"/>
            <w:vAlign w:val="bottom"/>
          </w:tcPr>
          <w:p w:rsidR="00B703BD" w:rsidRPr="00F8445B" w:rsidRDefault="00B703BD" w:rsidP="00B703BD">
            <w:pPr>
              <w:suppressAutoHyphens/>
              <w:spacing w:after="0" w:line="240" w:lineRule="auto"/>
              <w:ind w:firstLine="709"/>
              <w:jc w:val="center"/>
              <w:rPr>
                <w:rFonts w:ascii="Times New Roman" w:hAnsi="Times New Roman"/>
                <w:sz w:val="24"/>
                <w:szCs w:val="24"/>
              </w:rPr>
            </w:pPr>
            <w:r w:rsidRPr="00F8445B">
              <w:rPr>
                <w:rFonts w:ascii="Times New Roman" w:hAnsi="Times New Roman"/>
                <w:sz w:val="24"/>
                <w:szCs w:val="24"/>
              </w:rPr>
              <w:t>112</w:t>
            </w:r>
          </w:p>
        </w:tc>
        <w:tc>
          <w:tcPr>
            <w:tcW w:w="1900" w:type="dxa"/>
            <w:vAlign w:val="bottom"/>
          </w:tcPr>
          <w:p w:rsidR="00B703BD" w:rsidRPr="00F8445B" w:rsidRDefault="00B703BD" w:rsidP="00B703BD">
            <w:pPr>
              <w:suppressAutoHyphens/>
              <w:spacing w:after="0" w:line="240" w:lineRule="auto"/>
              <w:ind w:firstLine="709"/>
              <w:jc w:val="center"/>
              <w:rPr>
                <w:rFonts w:ascii="Times New Roman" w:hAnsi="Times New Roman"/>
                <w:sz w:val="24"/>
                <w:szCs w:val="24"/>
              </w:rPr>
            </w:pPr>
            <w:r w:rsidRPr="00F8445B">
              <w:rPr>
                <w:rFonts w:ascii="Times New Roman" w:hAnsi="Times New Roman"/>
                <w:sz w:val="24"/>
                <w:szCs w:val="24"/>
              </w:rPr>
              <w:t>60,93</w:t>
            </w: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sz w:val="24"/>
                <w:szCs w:val="24"/>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t>по области:</w:t>
            </w:r>
          </w:p>
        </w:tc>
        <w:tc>
          <w:tcPr>
            <w:tcW w:w="1644"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c>
          <w:tcPr>
            <w:tcW w:w="1900"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p>
        </w:tc>
        <w:tc>
          <w:tcPr>
            <w:tcW w:w="1501"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w:t>
            </w:r>
          </w:p>
        </w:tc>
      </w:tr>
      <w:tr w:rsidR="00B703BD" w:rsidRPr="00F8445B" w:rsidTr="00B703BD">
        <w:trPr>
          <w:trHeight w:val="390"/>
        </w:trPr>
        <w:tc>
          <w:tcPr>
            <w:tcW w:w="3758"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t>по России:</w:t>
            </w:r>
          </w:p>
        </w:tc>
        <w:tc>
          <w:tcPr>
            <w:tcW w:w="1644"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p>
        </w:tc>
        <w:tc>
          <w:tcPr>
            <w:tcW w:w="1900" w:type="dxa"/>
            <w:vAlign w:val="center"/>
          </w:tcPr>
          <w:p w:rsidR="00B703BD" w:rsidRPr="00F8445B" w:rsidRDefault="00B703BD" w:rsidP="00B703BD">
            <w:pPr>
              <w:suppressAutoHyphens/>
              <w:spacing w:after="0" w:line="240" w:lineRule="auto"/>
              <w:ind w:firstLine="709"/>
              <w:jc w:val="center"/>
              <w:rPr>
                <w:rFonts w:ascii="Times New Roman" w:hAnsi="Times New Roman"/>
                <w:b/>
                <w:bCs/>
                <w:color w:val="000000"/>
                <w:sz w:val="24"/>
                <w:szCs w:val="24"/>
                <w:lang w:eastAsia="ru-RU"/>
              </w:rPr>
            </w:pPr>
          </w:p>
        </w:tc>
        <w:tc>
          <w:tcPr>
            <w:tcW w:w="1501" w:type="dxa"/>
          </w:tcPr>
          <w:p w:rsidR="00B703BD" w:rsidRPr="00F8445B" w:rsidRDefault="00B703BD" w:rsidP="00B703BD">
            <w:pPr>
              <w:suppressAutoHyphens/>
              <w:spacing w:after="0" w:line="240" w:lineRule="auto"/>
              <w:ind w:firstLine="709"/>
              <w:jc w:val="center"/>
              <w:rPr>
                <w:rFonts w:ascii="Times New Roman" w:hAnsi="Times New Roman"/>
                <w:b/>
                <w:bCs/>
                <w:color w:val="000000"/>
                <w:sz w:val="24"/>
                <w:szCs w:val="24"/>
                <w:lang w:eastAsia="ru-RU"/>
              </w:rPr>
            </w:pPr>
          </w:p>
        </w:tc>
      </w:tr>
    </w:tbl>
    <w:p w:rsidR="00B703BD" w:rsidRPr="00F8445B" w:rsidRDefault="00B703BD" w:rsidP="00B703BD">
      <w:pPr>
        <w:suppressAutoHyphens/>
        <w:spacing w:after="0" w:line="240" w:lineRule="auto"/>
        <w:ind w:firstLine="709"/>
        <w:rPr>
          <w:rFonts w:ascii="Times New Roman" w:hAnsi="Times New Roman"/>
          <w:sz w:val="16"/>
          <w:szCs w:val="16"/>
        </w:rPr>
      </w:pPr>
    </w:p>
    <w:p w:rsidR="00B703BD" w:rsidRPr="00F8445B" w:rsidRDefault="00B703BD" w:rsidP="00B703BD">
      <w:pPr>
        <w:suppressAutoHyphens/>
        <w:spacing w:after="0" w:line="240" w:lineRule="auto"/>
        <w:ind w:hanging="142"/>
        <w:rPr>
          <w:rFonts w:ascii="Times New Roman" w:hAnsi="Times New Roman"/>
          <w:sz w:val="16"/>
          <w:szCs w:val="16"/>
        </w:rPr>
      </w:pPr>
      <w:r>
        <w:rPr>
          <w:rFonts w:ascii="Times New Roman" w:hAnsi="Times New Roman"/>
          <w:noProof/>
          <w:lang w:eastAsia="ru-RU"/>
        </w:rPr>
        <w:drawing>
          <wp:inline distT="0" distB="0" distL="0" distR="0">
            <wp:extent cx="6677025" cy="340995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3409950"/>
                    </a:xfrm>
                    <a:prstGeom prst="rect">
                      <a:avLst/>
                    </a:prstGeom>
                    <a:noFill/>
                    <a:ln>
                      <a:noFill/>
                    </a:ln>
                  </pic:spPr>
                </pic:pic>
              </a:graphicData>
            </a:graphic>
          </wp:inline>
        </w:drawing>
      </w:r>
    </w:p>
    <w:p w:rsidR="00B703BD" w:rsidRPr="00F8445B" w:rsidRDefault="00B703BD" w:rsidP="00B703BD">
      <w:pPr>
        <w:suppressAutoHyphens/>
        <w:spacing w:after="0" w:line="240" w:lineRule="auto"/>
        <w:ind w:firstLine="709"/>
        <w:rPr>
          <w:rFonts w:ascii="Times New Roman" w:hAnsi="Times New Roman"/>
          <w:sz w:val="28"/>
          <w:szCs w:val="28"/>
        </w:rPr>
      </w:pPr>
      <w:r w:rsidRPr="00F8445B">
        <w:rPr>
          <w:rFonts w:ascii="Times New Roman" w:hAnsi="Times New Roman"/>
          <w:b/>
          <w:bCs/>
          <w:sz w:val="28"/>
          <w:szCs w:val="28"/>
        </w:rPr>
        <w:t>ЕГЭ  по математике (средний балл)</w:t>
      </w:r>
    </w:p>
    <w:tbl>
      <w:tblPr>
        <w:tblW w:w="86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1"/>
        <w:gridCol w:w="1559"/>
        <w:gridCol w:w="1617"/>
        <w:gridCol w:w="1785"/>
      </w:tblGrid>
      <w:tr w:rsidR="00B703BD" w:rsidRPr="00F8445B" w:rsidTr="00B703BD">
        <w:trPr>
          <w:trHeight w:val="1659"/>
        </w:trPr>
        <w:tc>
          <w:tcPr>
            <w:tcW w:w="3701"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lang w:eastAsia="ru-RU"/>
              </w:rPr>
              <w:t>Наименование образовательной организации</w:t>
            </w:r>
          </w:p>
        </w:tc>
        <w:tc>
          <w:tcPr>
            <w:tcW w:w="1559"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lang w:eastAsia="ru-RU"/>
              </w:rPr>
              <w:t>Количество участников, сдававших ЕГЭ</w:t>
            </w:r>
          </w:p>
        </w:tc>
        <w:tc>
          <w:tcPr>
            <w:tcW w:w="1617"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rPr>
              <w:t>Средний балл</w:t>
            </w:r>
          </w:p>
          <w:p w:rsidR="00B703BD" w:rsidRPr="00F8445B" w:rsidRDefault="00B703BD" w:rsidP="00B703BD">
            <w:pPr>
              <w:suppressAutoHyphens/>
              <w:spacing w:after="0" w:line="240" w:lineRule="auto"/>
              <w:ind w:firstLine="709"/>
              <w:rPr>
                <w:rFonts w:ascii="Times New Roman" w:hAnsi="Times New Roman"/>
                <w:sz w:val="24"/>
                <w:szCs w:val="24"/>
                <w:lang w:eastAsia="ru-RU"/>
              </w:rPr>
            </w:pP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r w:rsidRPr="00F8445B">
              <w:rPr>
                <w:rFonts w:ascii="Times New Roman" w:hAnsi="Times New Roman"/>
                <w:color w:val="000000"/>
                <w:sz w:val="24"/>
                <w:szCs w:val="24"/>
                <w:lang w:eastAsia="ru-RU"/>
              </w:rPr>
              <w:t>Количество участников, получивших неуд</w:t>
            </w:r>
            <w:proofErr w:type="gramStart"/>
            <w:r w:rsidRPr="00F8445B">
              <w:rPr>
                <w:rFonts w:ascii="Times New Roman" w:hAnsi="Times New Roman"/>
                <w:color w:val="000000"/>
                <w:sz w:val="24"/>
                <w:szCs w:val="24"/>
                <w:lang w:eastAsia="ru-RU"/>
              </w:rPr>
              <w:t>.</w:t>
            </w:r>
            <w:proofErr w:type="gramEnd"/>
            <w:r w:rsidRPr="00F8445B">
              <w:rPr>
                <w:rFonts w:ascii="Times New Roman" w:hAnsi="Times New Roman"/>
                <w:color w:val="000000"/>
                <w:sz w:val="24"/>
                <w:szCs w:val="24"/>
                <w:lang w:eastAsia="ru-RU"/>
              </w:rPr>
              <w:t xml:space="preserve"> </w:t>
            </w:r>
            <w:proofErr w:type="gramStart"/>
            <w:r w:rsidRPr="00F8445B">
              <w:rPr>
                <w:rFonts w:ascii="Times New Roman" w:hAnsi="Times New Roman"/>
                <w:color w:val="000000"/>
                <w:sz w:val="24"/>
                <w:szCs w:val="24"/>
                <w:lang w:eastAsia="ru-RU"/>
              </w:rPr>
              <w:t>р</w:t>
            </w:r>
            <w:proofErr w:type="gramEnd"/>
            <w:r w:rsidRPr="00F8445B">
              <w:rPr>
                <w:rFonts w:ascii="Times New Roman" w:hAnsi="Times New Roman"/>
                <w:color w:val="000000"/>
                <w:sz w:val="24"/>
                <w:szCs w:val="24"/>
                <w:lang w:eastAsia="ru-RU"/>
              </w:rPr>
              <w:t>езультат (не получивших  аттестат)</w:t>
            </w:r>
          </w:p>
        </w:tc>
      </w:tr>
      <w:tr w:rsidR="00B703BD" w:rsidRPr="00F8445B" w:rsidTr="00B703BD">
        <w:trPr>
          <w:trHeight w:val="329"/>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Богородицкая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52,00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Волоковская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6</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29,17</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1 (1)</w:t>
            </w: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Гнездовская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9</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47,56</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Касплянская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8</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43,25</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Катынская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10</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31,70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1</w:t>
            </w: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Кощинская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5</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55,20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Михновская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3</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33,33</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Печерская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20</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44,80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Пригорская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10</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33,00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2</w:t>
            </w: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Синьковская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2</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46,00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Сметанинская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35,00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Стабенская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45,00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МБОУ  </w:t>
            </w:r>
            <w:proofErr w:type="gramStart"/>
            <w:r>
              <w:rPr>
                <w:rFonts w:ascii="Times New Roman" w:hAnsi="Times New Roman"/>
                <w:color w:val="000000"/>
                <w:sz w:val="24"/>
                <w:szCs w:val="24"/>
                <w:lang w:eastAsia="ru-RU"/>
              </w:rPr>
              <w:t>Сыр-Липецкая</w:t>
            </w:r>
            <w:proofErr w:type="gram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lastRenderedPageBreak/>
              <w:t>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lastRenderedPageBreak/>
              <w:t>8</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37,00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lastRenderedPageBreak/>
              <w:t xml:space="preserve">МБОУ  </w:t>
            </w:r>
            <w:r>
              <w:rPr>
                <w:rFonts w:ascii="Times New Roman" w:hAnsi="Times New Roman"/>
                <w:color w:val="000000"/>
                <w:sz w:val="24"/>
                <w:szCs w:val="24"/>
                <w:lang w:eastAsia="ru-RU"/>
              </w:rPr>
              <w:t>Талашкинская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9</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26,89</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2 (1)</w:t>
            </w: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Трудиловская СШ</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4</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39,00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МБОУ  Хохловская СШ</w:t>
            </w:r>
            <w:r w:rsidRPr="00F8445B">
              <w:rPr>
                <w:rFonts w:ascii="Times New Roman" w:hAnsi="Times New Roman"/>
                <w:color w:val="000000"/>
                <w:sz w:val="24"/>
                <w:szCs w:val="24"/>
                <w:lang w:eastAsia="ru-RU"/>
              </w:rPr>
              <w:t xml:space="preserve"> </w:t>
            </w:r>
          </w:p>
        </w:tc>
        <w:tc>
          <w:tcPr>
            <w:tcW w:w="1559"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sz w:val="24"/>
                <w:szCs w:val="24"/>
              </w:rPr>
            </w:pPr>
            <w:r w:rsidRPr="00F8445B">
              <w:rPr>
                <w:rFonts w:ascii="Times New Roman" w:hAnsi="Times New Roman"/>
                <w:color w:val="000000"/>
              </w:rPr>
              <w:t>6</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color w:val="000000"/>
              </w:rPr>
            </w:pPr>
            <w:r w:rsidRPr="00F8445B">
              <w:rPr>
                <w:rFonts w:ascii="Times New Roman" w:hAnsi="Times New Roman"/>
                <w:color w:val="000000"/>
              </w:rPr>
              <w:t>52,50</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sz w:val="24"/>
                <w:szCs w:val="24"/>
                <w:lang w:eastAsia="ru-RU"/>
              </w:rPr>
            </w:pPr>
            <w:r w:rsidRPr="00F8445B">
              <w:rPr>
                <w:rFonts w:ascii="Times New Roman" w:hAnsi="Times New Roman"/>
                <w:sz w:val="24"/>
                <w:szCs w:val="24"/>
                <w:lang w:eastAsia="ru-RU"/>
              </w:rPr>
              <w:t>по району:</w:t>
            </w:r>
          </w:p>
        </w:tc>
        <w:tc>
          <w:tcPr>
            <w:tcW w:w="1559" w:type="dxa"/>
            <w:vAlign w:val="bottom"/>
          </w:tcPr>
          <w:p w:rsidR="00B703BD" w:rsidRPr="00F8445B" w:rsidRDefault="00B703BD" w:rsidP="00B703BD">
            <w:pPr>
              <w:suppressAutoHyphens/>
              <w:spacing w:after="0" w:line="240" w:lineRule="auto"/>
              <w:ind w:firstLine="709"/>
              <w:jc w:val="center"/>
              <w:rPr>
                <w:rFonts w:ascii="Times New Roman" w:hAnsi="Times New Roman"/>
                <w:sz w:val="24"/>
                <w:szCs w:val="24"/>
              </w:rPr>
            </w:pPr>
            <w:r w:rsidRPr="00F8445B">
              <w:rPr>
                <w:rFonts w:ascii="Times New Roman" w:hAnsi="Times New Roman"/>
                <w:sz w:val="24"/>
                <w:szCs w:val="24"/>
              </w:rPr>
              <w:t>112</w:t>
            </w:r>
          </w:p>
        </w:tc>
        <w:tc>
          <w:tcPr>
            <w:tcW w:w="1617" w:type="dxa"/>
            <w:vAlign w:val="bottom"/>
          </w:tcPr>
          <w:p w:rsidR="00B703BD" w:rsidRPr="00F8445B" w:rsidRDefault="00B703BD" w:rsidP="00B703BD">
            <w:pPr>
              <w:suppressAutoHyphens/>
              <w:spacing w:after="0" w:line="240" w:lineRule="auto"/>
              <w:ind w:firstLine="709"/>
              <w:jc w:val="center"/>
              <w:rPr>
                <w:rFonts w:ascii="Times New Roman" w:hAnsi="Times New Roman"/>
                <w:sz w:val="24"/>
                <w:szCs w:val="24"/>
              </w:rPr>
            </w:pPr>
            <w:r w:rsidRPr="00F8445B">
              <w:rPr>
                <w:rFonts w:ascii="Times New Roman" w:hAnsi="Times New Roman"/>
                <w:sz w:val="24"/>
                <w:szCs w:val="24"/>
              </w:rPr>
              <w:t>40,15</w:t>
            </w:r>
          </w:p>
        </w:tc>
        <w:tc>
          <w:tcPr>
            <w:tcW w:w="1785" w:type="dxa"/>
          </w:tcPr>
          <w:p w:rsidR="00B703BD" w:rsidRPr="00F8445B" w:rsidRDefault="00B703BD" w:rsidP="00B703BD">
            <w:pPr>
              <w:suppressAutoHyphens/>
              <w:spacing w:after="0" w:line="240" w:lineRule="auto"/>
              <w:ind w:firstLine="709"/>
              <w:jc w:val="center"/>
              <w:rPr>
                <w:rFonts w:ascii="Times New Roman" w:hAnsi="Times New Roman"/>
                <w:sz w:val="24"/>
                <w:szCs w:val="24"/>
              </w:rPr>
            </w:pPr>
            <w:r w:rsidRPr="00F8445B">
              <w:rPr>
                <w:rFonts w:ascii="Times New Roman" w:hAnsi="Times New Roman"/>
                <w:sz w:val="24"/>
                <w:szCs w:val="24"/>
              </w:rPr>
              <w:t>6 (2)</w:t>
            </w: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t>по области:</w:t>
            </w:r>
          </w:p>
        </w:tc>
        <w:tc>
          <w:tcPr>
            <w:tcW w:w="1559"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c>
          <w:tcPr>
            <w:tcW w:w="1617" w:type="dxa"/>
            <w:vAlign w:val="center"/>
          </w:tcPr>
          <w:p w:rsidR="00B703BD" w:rsidRPr="00F8445B" w:rsidRDefault="00B703BD" w:rsidP="00B703BD">
            <w:pPr>
              <w:suppressAutoHyphens/>
              <w:spacing w:after="0" w:line="240" w:lineRule="auto"/>
              <w:ind w:firstLine="709"/>
              <w:jc w:val="center"/>
              <w:rPr>
                <w:rFonts w:ascii="Times New Roman" w:hAnsi="Times New Roman"/>
                <w:color w:val="000000"/>
              </w:rPr>
            </w:pPr>
          </w:p>
        </w:tc>
        <w:tc>
          <w:tcPr>
            <w:tcW w:w="1785" w:type="dxa"/>
          </w:tcPr>
          <w:p w:rsidR="00B703BD" w:rsidRPr="00F8445B" w:rsidRDefault="00B703BD" w:rsidP="00B703BD">
            <w:pPr>
              <w:suppressAutoHyphens/>
              <w:spacing w:after="0" w:line="240" w:lineRule="auto"/>
              <w:ind w:firstLine="709"/>
              <w:jc w:val="center"/>
              <w:rPr>
                <w:rFonts w:ascii="Times New Roman" w:hAnsi="Times New Roman"/>
                <w:color w:val="000000"/>
              </w:rPr>
            </w:pPr>
          </w:p>
        </w:tc>
      </w:tr>
      <w:tr w:rsidR="00B703BD" w:rsidRPr="00F8445B" w:rsidTr="00B703BD">
        <w:trPr>
          <w:trHeight w:val="390"/>
        </w:trPr>
        <w:tc>
          <w:tcPr>
            <w:tcW w:w="3701" w:type="dxa"/>
            <w:vAlign w:val="center"/>
          </w:tcPr>
          <w:p w:rsidR="00B703BD" w:rsidRPr="00F8445B" w:rsidRDefault="00B703BD" w:rsidP="00B703BD">
            <w:pPr>
              <w:suppressAutoHyphens/>
              <w:spacing w:after="0" w:line="240" w:lineRule="auto"/>
              <w:ind w:firstLine="709"/>
              <w:rPr>
                <w:rFonts w:ascii="Times New Roman" w:hAnsi="Times New Roman"/>
                <w:color w:val="000000"/>
                <w:sz w:val="24"/>
                <w:szCs w:val="24"/>
                <w:lang w:eastAsia="ru-RU"/>
              </w:rPr>
            </w:pPr>
            <w:r w:rsidRPr="00F8445B">
              <w:rPr>
                <w:rFonts w:ascii="Times New Roman" w:hAnsi="Times New Roman"/>
                <w:color w:val="000000"/>
                <w:sz w:val="24"/>
                <w:szCs w:val="24"/>
                <w:lang w:eastAsia="ru-RU"/>
              </w:rPr>
              <w:t>по России:</w:t>
            </w:r>
          </w:p>
        </w:tc>
        <w:tc>
          <w:tcPr>
            <w:tcW w:w="1559" w:type="dxa"/>
          </w:tcPr>
          <w:p w:rsidR="00B703BD" w:rsidRPr="00F8445B" w:rsidRDefault="00B703BD" w:rsidP="00B703BD">
            <w:pPr>
              <w:suppressAutoHyphens/>
              <w:spacing w:after="0" w:line="240" w:lineRule="auto"/>
              <w:ind w:firstLine="709"/>
              <w:jc w:val="center"/>
              <w:rPr>
                <w:rFonts w:ascii="Times New Roman" w:hAnsi="Times New Roman"/>
                <w:color w:val="000000"/>
                <w:sz w:val="24"/>
                <w:szCs w:val="24"/>
                <w:lang w:eastAsia="ru-RU"/>
              </w:rPr>
            </w:pPr>
          </w:p>
        </w:tc>
        <w:tc>
          <w:tcPr>
            <w:tcW w:w="1617" w:type="dxa"/>
            <w:vAlign w:val="center"/>
          </w:tcPr>
          <w:p w:rsidR="00B703BD" w:rsidRPr="00F8445B" w:rsidRDefault="00B703BD" w:rsidP="00B703BD">
            <w:pPr>
              <w:suppressAutoHyphens/>
              <w:spacing w:after="0" w:line="240" w:lineRule="auto"/>
              <w:ind w:firstLine="709"/>
              <w:jc w:val="center"/>
              <w:rPr>
                <w:rFonts w:ascii="Times New Roman" w:hAnsi="Times New Roman"/>
                <w:b/>
                <w:bCs/>
                <w:color w:val="000000"/>
                <w:sz w:val="24"/>
                <w:szCs w:val="24"/>
                <w:lang w:eastAsia="ru-RU"/>
              </w:rPr>
            </w:pPr>
          </w:p>
        </w:tc>
        <w:tc>
          <w:tcPr>
            <w:tcW w:w="1785" w:type="dxa"/>
          </w:tcPr>
          <w:p w:rsidR="00B703BD" w:rsidRPr="00F8445B" w:rsidRDefault="00B703BD" w:rsidP="00B703BD">
            <w:pPr>
              <w:suppressAutoHyphens/>
              <w:spacing w:after="0" w:line="240" w:lineRule="auto"/>
              <w:ind w:firstLine="709"/>
              <w:jc w:val="center"/>
              <w:rPr>
                <w:rFonts w:ascii="Times New Roman" w:hAnsi="Times New Roman"/>
                <w:b/>
                <w:bCs/>
                <w:color w:val="000000"/>
                <w:sz w:val="24"/>
                <w:szCs w:val="24"/>
                <w:lang w:eastAsia="ru-RU"/>
              </w:rPr>
            </w:pPr>
          </w:p>
        </w:tc>
      </w:tr>
    </w:tbl>
    <w:p w:rsidR="00B703BD" w:rsidRPr="00F8445B" w:rsidRDefault="00B703BD" w:rsidP="00B703BD">
      <w:pPr>
        <w:suppressAutoHyphens/>
        <w:spacing w:after="0" w:line="240" w:lineRule="auto"/>
        <w:ind w:firstLine="709"/>
        <w:rPr>
          <w:rFonts w:ascii="Times New Roman" w:hAnsi="Times New Roman"/>
          <w:sz w:val="16"/>
          <w:szCs w:val="16"/>
        </w:rPr>
      </w:pPr>
    </w:p>
    <w:p w:rsidR="00B703BD" w:rsidRPr="00F8445B" w:rsidRDefault="00B703BD" w:rsidP="00B703BD">
      <w:pPr>
        <w:suppressAutoHyphens/>
        <w:spacing w:after="0" w:line="240" w:lineRule="auto"/>
        <w:ind w:hanging="142"/>
        <w:rPr>
          <w:rFonts w:ascii="Times New Roman" w:hAnsi="Times New Roman"/>
          <w:sz w:val="28"/>
          <w:szCs w:val="28"/>
        </w:rPr>
      </w:pPr>
      <w:r>
        <w:rPr>
          <w:rFonts w:ascii="Times New Roman" w:hAnsi="Times New Roman"/>
          <w:noProof/>
          <w:lang w:eastAsia="ru-RU"/>
        </w:rPr>
        <w:drawing>
          <wp:inline distT="0" distB="0" distL="0" distR="0">
            <wp:extent cx="6686550" cy="34194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b="-56"/>
                    <a:stretch>
                      <a:fillRect/>
                    </a:stretch>
                  </pic:blipFill>
                  <pic:spPr bwMode="auto">
                    <a:xfrm>
                      <a:off x="0" y="0"/>
                      <a:ext cx="6686550" cy="3419475"/>
                    </a:xfrm>
                    <a:prstGeom prst="rect">
                      <a:avLst/>
                    </a:prstGeom>
                    <a:noFill/>
                    <a:ln>
                      <a:noFill/>
                    </a:ln>
                  </pic:spPr>
                </pic:pic>
              </a:graphicData>
            </a:graphic>
          </wp:inline>
        </w:drawing>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В 2014-2015 учебном году)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 923 от 05.08.2014 (зарегистрирован Минюстом России 15.08.2014, регистрационный № 33604)</w:t>
      </w:r>
      <w:proofErr w:type="gramStart"/>
      <w:r w:rsidRPr="00F8445B">
        <w:rPr>
          <w:rFonts w:ascii="Times New Roman" w:hAnsi="Times New Roman"/>
          <w:sz w:val="28"/>
          <w:szCs w:val="28"/>
          <w:lang w:eastAsia="ru-RU"/>
        </w:rPr>
        <w:t>.</w:t>
      </w:r>
      <w:proofErr w:type="gramEnd"/>
      <w:r w:rsidRPr="00F8445B">
        <w:rPr>
          <w:rFonts w:ascii="Times New Roman" w:hAnsi="Times New Roman"/>
          <w:sz w:val="28"/>
          <w:szCs w:val="28"/>
          <w:lang w:eastAsia="ru-RU"/>
        </w:rPr>
        <w:t xml:space="preserve"> </w:t>
      </w:r>
      <w:proofErr w:type="gramStart"/>
      <w:r w:rsidRPr="00F8445B">
        <w:rPr>
          <w:rFonts w:ascii="Times New Roman" w:hAnsi="Times New Roman"/>
          <w:sz w:val="28"/>
          <w:szCs w:val="28"/>
          <w:lang w:eastAsia="ru-RU"/>
        </w:rPr>
        <w:t>б</w:t>
      </w:r>
      <w:proofErr w:type="gramEnd"/>
      <w:r w:rsidRPr="00F8445B">
        <w:rPr>
          <w:rFonts w:ascii="Times New Roman" w:hAnsi="Times New Roman"/>
          <w:sz w:val="28"/>
          <w:szCs w:val="28"/>
          <w:lang w:eastAsia="ru-RU"/>
        </w:rPr>
        <w:t>удет проводиться итоговое сочинение изложение</w:t>
      </w:r>
    </w:p>
    <w:p w:rsidR="00B703BD" w:rsidRPr="00F8445B" w:rsidRDefault="00B703BD" w:rsidP="00B703BD">
      <w:pPr>
        <w:widowControl w:val="0"/>
        <w:suppressAutoHyphens/>
        <w:spacing w:after="0" w:line="240" w:lineRule="auto"/>
        <w:ind w:firstLine="709"/>
        <w:jc w:val="both"/>
        <w:rPr>
          <w:rFonts w:ascii="Times New Roman" w:hAnsi="Times New Roman"/>
          <w:color w:val="000000"/>
          <w:sz w:val="24"/>
          <w:szCs w:val="24"/>
          <w:lang w:eastAsia="ru-RU"/>
        </w:rPr>
      </w:pPr>
      <w:r w:rsidRPr="00F8445B">
        <w:rPr>
          <w:rFonts w:ascii="Times New Roman" w:hAnsi="Times New Roman"/>
          <w:sz w:val="28"/>
          <w:szCs w:val="28"/>
          <w:lang w:eastAsia="ru-RU"/>
        </w:rPr>
        <w:t xml:space="preserve"> </w:t>
      </w:r>
      <w:r w:rsidRPr="00B703BD">
        <w:rPr>
          <w:rFonts w:ascii="Times New Roman" w:hAnsi="Times New Roman"/>
          <w:sz w:val="28"/>
          <w:szCs w:val="28"/>
          <w:lang w:eastAsia="ru-RU"/>
        </w:rPr>
        <w:t>20 ноября</w:t>
      </w:r>
      <w:r w:rsidRPr="00F8445B">
        <w:rPr>
          <w:rFonts w:ascii="Times New Roman" w:hAnsi="Times New Roman"/>
          <w:sz w:val="28"/>
          <w:szCs w:val="28"/>
          <w:lang w:eastAsia="ru-RU"/>
        </w:rPr>
        <w:t xml:space="preserve"> – в школах района прошла апробация итогового сочинения </w:t>
      </w:r>
    </w:p>
    <w:p w:rsidR="00B703BD" w:rsidRPr="00F8445B" w:rsidRDefault="00B703BD" w:rsidP="00B703BD">
      <w:pPr>
        <w:widowControl w:val="0"/>
        <w:suppressAutoHyphens/>
        <w:spacing w:after="0" w:line="240" w:lineRule="auto"/>
        <w:ind w:firstLine="709"/>
        <w:jc w:val="both"/>
        <w:rPr>
          <w:rFonts w:ascii="Times New Roman" w:hAnsi="Times New Roman"/>
          <w:b/>
          <w:color w:val="1F262D"/>
          <w:sz w:val="28"/>
          <w:szCs w:val="28"/>
          <w:lang w:eastAsia="ru-RU"/>
        </w:rPr>
      </w:pPr>
      <w:r w:rsidRPr="00B703BD">
        <w:rPr>
          <w:rFonts w:ascii="Times New Roman" w:hAnsi="Times New Roman"/>
          <w:sz w:val="28"/>
          <w:szCs w:val="28"/>
          <w:lang w:eastAsia="ru-RU"/>
        </w:rPr>
        <w:t>3 декабря 2014 года</w:t>
      </w:r>
      <w:r w:rsidRPr="00F8445B">
        <w:rPr>
          <w:rFonts w:ascii="Times New Roman" w:hAnsi="Times New Roman"/>
          <w:sz w:val="28"/>
          <w:szCs w:val="28"/>
          <w:lang w:eastAsia="ru-RU"/>
        </w:rPr>
        <w:t xml:space="preserve"> в Смоленском районе 100 школьников приняли участие в написании </w:t>
      </w:r>
      <w:r w:rsidRPr="00B703BD">
        <w:rPr>
          <w:rFonts w:ascii="Times New Roman" w:hAnsi="Times New Roman"/>
          <w:sz w:val="28"/>
          <w:szCs w:val="28"/>
          <w:lang w:eastAsia="ru-RU"/>
        </w:rPr>
        <w:t>итогового сочинения</w:t>
      </w:r>
      <w:r w:rsidRPr="00F8445B">
        <w:rPr>
          <w:rFonts w:ascii="Times New Roman" w:hAnsi="Times New Roman"/>
          <w:b/>
          <w:color w:val="1F262D"/>
          <w:sz w:val="28"/>
          <w:szCs w:val="28"/>
          <w:lang w:eastAsia="ru-RU"/>
        </w:rPr>
        <w:t>.</w:t>
      </w:r>
      <w:r w:rsidRPr="00F8445B">
        <w:rPr>
          <w:rFonts w:ascii="Times New Roman" w:hAnsi="Times New Roman"/>
          <w:sz w:val="28"/>
          <w:szCs w:val="28"/>
          <w:lang w:eastAsia="ru-RU"/>
        </w:rPr>
        <w:t xml:space="preserve"> Экзамен прошел в 16 образовательных организациях района.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Только один из учащихся не писал сочинение по состоянию здоровья. У него будет возможность пересдать экзамен 4 февраля или 6 мая 2015 года вместе с теми, кто получит неудовлетворительную оценку.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В Комитете по образованию Администрации муниципального образования «Смоленский район» Смоленской области организована работа «</w:t>
      </w:r>
      <w:r w:rsidRPr="00B703BD">
        <w:rPr>
          <w:rFonts w:ascii="Times New Roman" w:hAnsi="Times New Roman"/>
          <w:sz w:val="28"/>
          <w:szCs w:val="28"/>
          <w:lang w:eastAsia="ru-RU"/>
        </w:rPr>
        <w:t>горячей линии»</w:t>
      </w:r>
      <w:r w:rsidRPr="00F8445B">
        <w:rPr>
          <w:rFonts w:ascii="Times New Roman" w:hAnsi="Times New Roman"/>
          <w:sz w:val="28"/>
          <w:szCs w:val="28"/>
          <w:lang w:eastAsia="ru-RU"/>
        </w:rPr>
        <w:t xml:space="preserve"> по вопросам организации и проведения государственной (итоговой) аттестации выпускников 11-х классов муниципальных бюджетных общеобразовательных </w:t>
      </w:r>
      <w:r w:rsidRPr="00F8445B">
        <w:rPr>
          <w:rFonts w:ascii="Times New Roman" w:hAnsi="Times New Roman"/>
          <w:sz w:val="28"/>
          <w:szCs w:val="28"/>
          <w:lang w:eastAsia="ru-RU"/>
        </w:rPr>
        <w:lastRenderedPageBreak/>
        <w:t>учреждений муниципального образования «Смоленский район» Смоленской области в 2015 году.</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Выпускники прошлых лет для участия в ЕГЭ в 2015 году должны зарегистрироваться до 1 февраля 2015 года в Комитете по образованию Администрации муниципального образования «Смоленский район» Смоленской области по адресу: </w:t>
      </w:r>
      <w:proofErr w:type="spellStart"/>
      <w:r w:rsidRPr="00F8445B">
        <w:rPr>
          <w:rFonts w:ascii="Times New Roman" w:hAnsi="Times New Roman"/>
          <w:sz w:val="28"/>
          <w:szCs w:val="28"/>
          <w:lang w:eastAsia="ru-RU"/>
        </w:rPr>
        <w:t>г</w:t>
      </w:r>
      <w:proofErr w:type="gramStart"/>
      <w:r w:rsidRPr="00F8445B">
        <w:rPr>
          <w:rFonts w:ascii="Times New Roman" w:hAnsi="Times New Roman"/>
          <w:sz w:val="28"/>
          <w:szCs w:val="28"/>
          <w:lang w:eastAsia="ru-RU"/>
        </w:rPr>
        <w:t>.С</w:t>
      </w:r>
      <w:proofErr w:type="gramEnd"/>
      <w:r w:rsidRPr="00F8445B">
        <w:rPr>
          <w:rFonts w:ascii="Times New Roman" w:hAnsi="Times New Roman"/>
          <w:sz w:val="28"/>
          <w:szCs w:val="28"/>
          <w:lang w:eastAsia="ru-RU"/>
        </w:rPr>
        <w:t>моленск</w:t>
      </w:r>
      <w:proofErr w:type="spellEnd"/>
      <w:r w:rsidRPr="00F8445B">
        <w:rPr>
          <w:rFonts w:ascii="Times New Roman" w:hAnsi="Times New Roman"/>
          <w:sz w:val="28"/>
          <w:szCs w:val="28"/>
          <w:lang w:eastAsia="ru-RU"/>
        </w:rPr>
        <w:t>, проезд Маршала Конева, 28 «Е», 3 этаж, каб.303.</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14-17 октября прошла </w:t>
      </w:r>
      <w:r w:rsidRPr="00B703BD">
        <w:rPr>
          <w:rFonts w:ascii="Times New Roman" w:hAnsi="Times New Roman"/>
          <w:sz w:val="28"/>
          <w:szCs w:val="28"/>
          <w:lang w:eastAsia="ru-RU"/>
        </w:rPr>
        <w:t>апробация ЕГЭ по математике.</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b/>
          <w:sz w:val="28"/>
          <w:szCs w:val="28"/>
        </w:rPr>
        <w:t xml:space="preserve">      </w:t>
      </w:r>
      <w:r w:rsidRPr="00F8445B">
        <w:rPr>
          <w:rFonts w:ascii="Times New Roman" w:hAnsi="Times New Roman"/>
          <w:b/>
          <w:bCs/>
          <w:sz w:val="28"/>
        </w:rPr>
        <w:t xml:space="preserve">Поддержка одаренных детей </w:t>
      </w:r>
    </w:p>
    <w:p w:rsidR="00B703BD" w:rsidRPr="00F8445B" w:rsidRDefault="00B703BD" w:rsidP="00B703BD">
      <w:pPr>
        <w:suppressAutoHyphens/>
        <w:spacing w:after="0" w:line="240" w:lineRule="auto"/>
        <w:ind w:firstLine="709"/>
        <w:jc w:val="both"/>
        <w:rPr>
          <w:rFonts w:ascii="Times New Roman" w:hAnsi="Times New Roman"/>
          <w:b/>
          <w:bCs/>
          <w:sz w:val="28"/>
        </w:rPr>
      </w:pP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sz w:val="28"/>
        </w:rPr>
        <w:t>– Одно из приоритетных направлений деятельности муниципальной системы образования - выявление и поддержка одаренных детей</w:t>
      </w:r>
      <w:r>
        <w:rPr>
          <w:rFonts w:ascii="Times New Roman" w:hAnsi="Times New Roman"/>
          <w:sz w:val="28"/>
        </w:rPr>
        <w:t>.</w:t>
      </w:r>
    </w:p>
    <w:p w:rsidR="00B703BD" w:rsidRPr="00F8445B" w:rsidRDefault="00B703BD" w:rsidP="00B703BD">
      <w:pPr>
        <w:suppressAutoHyphens/>
        <w:spacing w:after="0" w:line="240" w:lineRule="auto"/>
        <w:ind w:firstLine="709"/>
        <w:jc w:val="both"/>
        <w:rPr>
          <w:rFonts w:ascii="Times New Roman" w:hAnsi="Times New Roman"/>
          <w:sz w:val="28"/>
          <w:szCs w:val="24"/>
          <w:lang w:eastAsia="ru-RU"/>
        </w:rPr>
      </w:pPr>
      <w:r w:rsidRPr="00F8445B">
        <w:rPr>
          <w:rFonts w:ascii="Times New Roman" w:hAnsi="Times New Roman"/>
          <w:sz w:val="28"/>
          <w:szCs w:val="24"/>
          <w:lang w:eastAsia="ru-RU"/>
        </w:rPr>
        <w:t>В 2014 – 2015 учебном году муниципальный этап Всероссийской олимпиады школьников проводился на основании приказа Департамента Смоленской области по образованию, науке и делам молодежи № 776 от 29.09.2014 года «О проведении олимпиады школьников в 2014 – 2015 учебном году» и  в соответствии с приказом Министерства образования и науки РФ от 18.11.2013 года № 1252.</w:t>
      </w:r>
    </w:p>
    <w:p w:rsidR="00B703BD" w:rsidRPr="00F8445B" w:rsidRDefault="00B703BD" w:rsidP="00B703BD">
      <w:pPr>
        <w:suppressAutoHyphens/>
        <w:spacing w:after="0" w:line="240" w:lineRule="auto"/>
        <w:ind w:firstLine="709"/>
        <w:jc w:val="both"/>
        <w:rPr>
          <w:rFonts w:ascii="Times New Roman" w:hAnsi="Times New Roman"/>
          <w:sz w:val="28"/>
          <w:szCs w:val="24"/>
          <w:lang w:eastAsia="ru-RU"/>
        </w:rPr>
      </w:pPr>
      <w:r w:rsidRPr="00F8445B">
        <w:rPr>
          <w:rFonts w:ascii="Times New Roman" w:hAnsi="Times New Roman"/>
          <w:sz w:val="28"/>
          <w:szCs w:val="28"/>
          <w:lang w:eastAsia="ru-RU"/>
        </w:rPr>
        <w:t xml:space="preserve">         </w:t>
      </w:r>
      <w:proofErr w:type="gramStart"/>
      <w:r w:rsidRPr="00F8445B">
        <w:rPr>
          <w:rFonts w:ascii="Times New Roman" w:hAnsi="Times New Roman"/>
          <w:sz w:val="28"/>
          <w:szCs w:val="28"/>
          <w:lang w:eastAsia="ru-RU"/>
        </w:rPr>
        <w:t xml:space="preserve">Олимпиады  муниципального этапа Всероссийской олимпиады школьников 2014 – 2015  учебного года были проведены по </w:t>
      </w:r>
      <w:r w:rsidRPr="00B703BD">
        <w:rPr>
          <w:rFonts w:ascii="Times New Roman" w:hAnsi="Times New Roman"/>
          <w:sz w:val="28"/>
          <w:szCs w:val="28"/>
          <w:lang w:eastAsia="ru-RU"/>
        </w:rPr>
        <w:t>12 предметам:</w:t>
      </w:r>
      <w:r w:rsidRPr="00F8445B">
        <w:rPr>
          <w:rFonts w:ascii="Times New Roman" w:hAnsi="Times New Roman"/>
          <w:sz w:val="28"/>
          <w:szCs w:val="24"/>
          <w:lang w:eastAsia="ru-RU"/>
        </w:rPr>
        <w:t xml:space="preserve"> математике, химии, истории, физике, географии, русскому языку, биологии, физической культуре, обществознанию, основам безопасности жизнедеятельности, английскому языку,  литературе.</w:t>
      </w:r>
      <w:proofErr w:type="gramEnd"/>
    </w:p>
    <w:p w:rsidR="00B703BD" w:rsidRPr="00B703BD" w:rsidRDefault="00B703BD" w:rsidP="00B703BD">
      <w:pPr>
        <w:suppressAutoHyphens/>
        <w:spacing w:after="0" w:line="240" w:lineRule="auto"/>
        <w:ind w:firstLine="709"/>
        <w:jc w:val="both"/>
        <w:rPr>
          <w:rFonts w:ascii="Times New Roman" w:hAnsi="Times New Roman"/>
          <w:sz w:val="28"/>
          <w:szCs w:val="24"/>
          <w:lang w:eastAsia="ru-RU"/>
        </w:rPr>
      </w:pPr>
      <w:r w:rsidRPr="00F8445B">
        <w:rPr>
          <w:rFonts w:ascii="Times New Roman" w:hAnsi="Times New Roman"/>
          <w:sz w:val="28"/>
          <w:szCs w:val="24"/>
          <w:lang w:eastAsia="ru-RU"/>
        </w:rPr>
        <w:t xml:space="preserve">       </w:t>
      </w:r>
      <w:r w:rsidRPr="00F8445B">
        <w:rPr>
          <w:rFonts w:ascii="Times New Roman" w:hAnsi="Times New Roman"/>
          <w:sz w:val="28"/>
          <w:szCs w:val="24"/>
          <w:lang w:eastAsia="ru-RU"/>
        </w:rPr>
        <w:tab/>
        <w:t xml:space="preserve">В олимпиадах муниципального этапа Всероссийской олимпиады школьников приняли участие </w:t>
      </w:r>
      <w:r w:rsidRPr="00B703BD">
        <w:rPr>
          <w:rFonts w:ascii="Times New Roman" w:hAnsi="Times New Roman"/>
          <w:sz w:val="28"/>
          <w:szCs w:val="24"/>
          <w:lang w:eastAsia="ru-RU"/>
        </w:rPr>
        <w:t>354 учащихся из 23 школ района.</w:t>
      </w:r>
    </w:p>
    <w:p w:rsidR="00B703BD" w:rsidRPr="00B703BD" w:rsidRDefault="00B703BD" w:rsidP="00B703BD">
      <w:pPr>
        <w:suppressAutoHyphens/>
        <w:spacing w:after="0" w:line="240" w:lineRule="auto"/>
        <w:ind w:firstLine="709"/>
        <w:jc w:val="both"/>
        <w:rPr>
          <w:rFonts w:ascii="Times New Roman" w:hAnsi="Times New Roman"/>
          <w:sz w:val="28"/>
          <w:szCs w:val="24"/>
          <w:lang w:eastAsia="ru-RU"/>
        </w:rPr>
      </w:pPr>
      <w:r w:rsidRPr="00B703BD">
        <w:rPr>
          <w:rFonts w:ascii="Times New Roman" w:hAnsi="Times New Roman"/>
          <w:sz w:val="28"/>
          <w:szCs w:val="24"/>
          <w:lang w:eastAsia="ru-RU"/>
        </w:rPr>
        <w:tab/>
        <w:t xml:space="preserve">      Победителями муниципального этапа Всероссийской олимпиады  школьников 2014 – 2015 учебного года  стали 28 учащихся по 8 предметам: истории, обществознанию, русскому языку, биологии, физической культуре, английскому языку, </w:t>
      </w:r>
      <w:r w:rsidRPr="00B703BD">
        <w:rPr>
          <w:rFonts w:ascii="Times New Roman" w:hAnsi="Times New Roman"/>
          <w:sz w:val="28"/>
          <w:szCs w:val="28"/>
          <w:lang w:eastAsia="ru-RU"/>
        </w:rPr>
        <w:t>основам безопасности жизнедеятельности</w:t>
      </w:r>
      <w:r w:rsidRPr="00B703BD">
        <w:rPr>
          <w:rFonts w:ascii="Times New Roman" w:hAnsi="Times New Roman"/>
          <w:sz w:val="24"/>
          <w:szCs w:val="24"/>
          <w:lang w:eastAsia="ru-RU"/>
        </w:rPr>
        <w:t xml:space="preserve"> </w:t>
      </w:r>
      <w:r w:rsidRPr="00B703BD">
        <w:rPr>
          <w:rFonts w:ascii="Times New Roman" w:hAnsi="Times New Roman"/>
          <w:sz w:val="28"/>
          <w:szCs w:val="24"/>
          <w:lang w:eastAsia="ru-RU"/>
        </w:rPr>
        <w:t xml:space="preserve">и литературе. </w:t>
      </w:r>
    </w:p>
    <w:p w:rsidR="00B703BD" w:rsidRPr="00F8445B" w:rsidRDefault="00B703BD" w:rsidP="00B703BD">
      <w:pPr>
        <w:suppressAutoHyphens/>
        <w:spacing w:after="0" w:line="240" w:lineRule="auto"/>
        <w:ind w:firstLine="709"/>
        <w:jc w:val="both"/>
        <w:rPr>
          <w:rFonts w:ascii="Times New Roman" w:hAnsi="Times New Roman"/>
          <w:sz w:val="28"/>
          <w:szCs w:val="24"/>
          <w:lang w:eastAsia="ru-RU"/>
        </w:rPr>
      </w:pPr>
      <w:r w:rsidRPr="00F8445B">
        <w:rPr>
          <w:rFonts w:ascii="Times New Roman" w:hAnsi="Times New Roman"/>
          <w:sz w:val="28"/>
          <w:szCs w:val="24"/>
          <w:lang w:eastAsia="ru-RU"/>
        </w:rPr>
        <w:t xml:space="preserve">           Призерами муниципального этапа Всероссийской олимпиады школьников 2014 – 2015 учебного года стали 105 учащихся по 7 предметам: обществознанию, русскому языку, биологии, физической культуре, английскому языку, ОБЖ.</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4"/>
          <w:lang w:eastAsia="ru-RU"/>
        </w:rPr>
        <w:t xml:space="preserve">            Семь учащихся МБОУ Пригорская СШ приняли участие в муниципальном этапе олимпиады «Русь святая, храни веру православную!». Трое учащихся получили диплом 3 степени.</w:t>
      </w:r>
    </w:p>
    <w:p w:rsidR="00B703BD" w:rsidRPr="00F8445B" w:rsidRDefault="00B703BD" w:rsidP="00B703BD">
      <w:pPr>
        <w:suppressAutoHyphens/>
        <w:spacing w:after="0" w:line="240" w:lineRule="auto"/>
        <w:ind w:firstLine="709"/>
        <w:jc w:val="both"/>
        <w:rPr>
          <w:rFonts w:ascii="Times New Roman" w:hAnsi="Times New Roman"/>
          <w:sz w:val="28"/>
          <w:szCs w:val="24"/>
          <w:lang w:eastAsia="ru-RU"/>
        </w:rPr>
      </w:pPr>
      <w:r w:rsidRPr="00F8445B">
        <w:rPr>
          <w:rFonts w:ascii="Times New Roman" w:hAnsi="Times New Roman"/>
          <w:sz w:val="28"/>
          <w:szCs w:val="24"/>
          <w:lang w:eastAsia="ru-RU"/>
        </w:rPr>
        <w:t xml:space="preserve">       </w:t>
      </w:r>
      <w:r w:rsidRPr="00F8445B">
        <w:rPr>
          <w:rFonts w:ascii="Times New Roman" w:hAnsi="Times New Roman"/>
          <w:sz w:val="28"/>
          <w:szCs w:val="28"/>
          <w:lang w:eastAsia="ru-RU"/>
        </w:rPr>
        <w:t>Протоколы муниципального этапа олимпиад размещены на сайте комитета по образованию, информация о победителях и призерах муниципального этапа олимпиад введена в базу  Департамента по образованию, науке и делам молодежи.</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Количество участников муниципального этапа олимпиады школьников </w:t>
      </w:r>
      <w:r w:rsidRPr="00B703BD">
        <w:rPr>
          <w:rFonts w:ascii="Times New Roman" w:hAnsi="Times New Roman"/>
          <w:sz w:val="28"/>
          <w:szCs w:val="28"/>
          <w:lang w:eastAsia="ru-RU"/>
        </w:rPr>
        <w:t>в 2014 – 2015 учебном году</w:t>
      </w:r>
      <w:r w:rsidRPr="00F8445B">
        <w:rPr>
          <w:rFonts w:ascii="Times New Roman" w:hAnsi="Times New Roman"/>
          <w:b/>
          <w:sz w:val="28"/>
          <w:szCs w:val="28"/>
          <w:lang w:eastAsia="ru-RU"/>
        </w:rPr>
        <w:t xml:space="preserve"> </w:t>
      </w:r>
      <w:r w:rsidRPr="00B703BD">
        <w:rPr>
          <w:rFonts w:ascii="Times New Roman" w:hAnsi="Times New Roman"/>
          <w:sz w:val="28"/>
          <w:szCs w:val="28"/>
          <w:lang w:eastAsia="ru-RU"/>
        </w:rPr>
        <w:t>354</w:t>
      </w:r>
      <w:r w:rsidRPr="00F8445B">
        <w:rPr>
          <w:rFonts w:ascii="Times New Roman" w:hAnsi="Times New Roman"/>
          <w:sz w:val="28"/>
          <w:szCs w:val="28"/>
          <w:lang w:eastAsia="ru-RU"/>
        </w:rPr>
        <w:t xml:space="preserve"> (361) участника (2013 – 2014 учебном году 272 участника, в 2012 – 2013 учебном году 246 участников). </w:t>
      </w:r>
    </w:p>
    <w:p w:rsidR="00B703BD" w:rsidRPr="00F8445B" w:rsidRDefault="00B703BD" w:rsidP="00B703BD">
      <w:pPr>
        <w:suppressAutoHyphens/>
        <w:spacing w:after="0" w:line="240" w:lineRule="auto"/>
        <w:ind w:firstLine="709"/>
        <w:rPr>
          <w:rFonts w:ascii="Times New Roman" w:hAnsi="Times New Roman"/>
          <w:sz w:val="28"/>
          <w:szCs w:val="28"/>
          <w:lang w:eastAsia="ru-RU"/>
        </w:rPr>
      </w:pPr>
      <w:r w:rsidRPr="00F8445B">
        <w:rPr>
          <w:rFonts w:ascii="Times New Roman" w:hAnsi="Times New Roman"/>
          <w:sz w:val="28"/>
          <w:szCs w:val="28"/>
          <w:lang w:eastAsia="ru-RU"/>
        </w:rPr>
        <w:t xml:space="preserve">     </w:t>
      </w:r>
      <w:r w:rsidRPr="00B703BD">
        <w:rPr>
          <w:rFonts w:ascii="Times New Roman" w:hAnsi="Times New Roman"/>
          <w:sz w:val="28"/>
          <w:szCs w:val="28"/>
          <w:lang w:eastAsia="ru-RU"/>
        </w:rPr>
        <w:t>Результативность муниципального</w:t>
      </w:r>
      <w:r w:rsidRPr="00F8445B">
        <w:rPr>
          <w:rFonts w:ascii="Times New Roman" w:hAnsi="Times New Roman"/>
          <w:sz w:val="28"/>
          <w:szCs w:val="28"/>
          <w:lang w:eastAsia="ru-RU"/>
        </w:rPr>
        <w:t xml:space="preserve"> этапа олимпиады школьников 2014 – 2015 учебного года – </w:t>
      </w:r>
      <w:r w:rsidRPr="00B703BD">
        <w:rPr>
          <w:rFonts w:ascii="Times New Roman" w:hAnsi="Times New Roman"/>
          <w:sz w:val="28"/>
          <w:szCs w:val="28"/>
          <w:lang w:eastAsia="ru-RU"/>
        </w:rPr>
        <w:t>28 победителей и 105 призеров</w:t>
      </w:r>
      <w:r w:rsidRPr="00F8445B">
        <w:rPr>
          <w:rFonts w:ascii="Times New Roman" w:hAnsi="Times New Roman"/>
          <w:sz w:val="28"/>
          <w:szCs w:val="28"/>
          <w:lang w:eastAsia="ru-RU"/>
        </w:rPr>
        <w:t xml:space="preserve"> (2013 – 2014 учебного года </w:t>
      </w:r>
      <w:r w:rsidRPr="00F8445B">
        <w:rPr>
          <w:rFonts w:ascii="Times New Roman" w:hAnsi="Times New Roman"/>
          <w:sz w:val="28"/>
          <w:szCs w:val="28"/>
          <w:lang w:eastAsia="ru-RU"/>
        </w:rPr>
        <w:lastRenderedPageBreak/>
        <w:t xml:space="preserve">21 победитель и 54 призера, 2012 – 2013 учебного года - 20 победителей и 51 призер).                                                 </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В феврале 2014 года на базе МБОУ Печерская СШ было проведено районное мероприятие по чествованию победителей и призеров олимпиад муниципального этапа и педагогов, подготовивших победителей и призеров «Золотой Олимп». </w:t>
      </w:r>
    </w:p>
    <w:p w:rsidR="00B703BD" w:rsidRPr="00F8445B" w:rsidRDefault="00B703BD" w:rsidP="00B703BD">
      <w:pPr>
        <w:suppressAutoHyphens/>
        <w:spacing w:after="0" w:line="240" w:lineRule="auto"/>
        <w:ind w:firstLine="709"/>
        <w:jc w:val="both"/>
        <w:rPr>
          <w:rFonts w:ascii="Times New Roman" w:hAnsi="Times New Roman"/>
          <w:color w:val="FF0000"/>
          <w:sz w:val="28"/>
          <w:szCs w:val="28"/>
        </w:rPr>
      </w:pPr>
    </w:p>
    <w:p w:rsidR="00B703BD" w:rsidRPr="00F8445B" w:rsidRDefault="00B703BD" w:rsidP="00B703BD">
      <w:pPr>
        <w:suppressAutoHyphens/>
        <w:spacing w:after="0" w:line="240" w:lineRule="auto"/>
        <w:ind w:firstLine="709"/>
        <w:jc w:val="both"/>
        <w:rPr>
          <w:rFonts w:ascii="Times New Roman" w:hAnsi="Times New Roman"/>
          <w:b/>
          <w:color w:val="000000"/>
          <w:sz w:val="28"/>
          <w:szCs w:val="28"/>
        </w:rPr>
      </w:pPr>
      <w:r w:rsidRPr="00F8445B">
        <w:rPr>
          <w:rFonts w:ascii="Times New Roman" w:hAnsi="Times New Roman"/>
          <w:szCs w:val="28"/>
        </w:rPr>
        <w:t xml:space="preserve">        </w:t>
      </w:r>
      <w:r w:rsidRPr="00F8445B">
        <w:rPr>
          <w:rFonts w:ascii="Times New Roman" w:hAnsi="Times New Roman"/>
          <w:b/>
          <w:sz w:val="28"/>
          <w:szCs w:val="28"/>
        </w:rPr>
        <w:t>4</w:t>
      </w:r>
      <w:r w:rsidRPr="00F8445B">
        <w:rPr>
          <w:rFonts w:ascii="Times New Roman" w:hAnsi="Times New Roman"/>
          <w:b/>
          <w:color w:val="000000"/>
          <w:sz w:val="28"/>
          <w:szCs w:val="28"/>
        </w:rPr>
        <w:t>. Кадровое обеспечение.</w:t>
      </w:r>
    </w:p>
    <w:p w:rsidR="00B703BD" w:rsidRPr="00F8445B" w:rsidRDefault="00B703BD" w:rsidP="00B703BD">
      <w:pPr>
        <w:tabs>
          <w:tab w:val="left" w:pos="708"/>
        </w:tabs>
        <w:suppressAutoHyphens/>
        <w:spacing w:after="0" w:line="240" w:lineRule="auto"/>
        <w:ind w:firstLine="709"/>
        <w:jc w:val="both"/>
        <w:rPr>
          <w:rFonts w:ascii="Times New Roman" w:hAnsi="Times New Roman"/>
          <w:color w:val="FF0000"/>
          <w:sz w:val="28"/>
          <w:szCs w:val="28"/>
          <w:lang w:eastAsia="ru-RU"/>
        </w:rPr>
      </w:pPr>
      <w:r w:rsidRPr="00F8445B">
        <w:rPr>
          <w:rFonts w:ascii="Times New Roman" w:hAnsi="Times New Roman"/>
          <w:color w:val="000000"/>
          <w:sz w:val="24"/>
          <w:szCs w:val="24"/>
          <w:lang w:eastAsia="ru-RU"/>
        </w:rPr>
        <w:t xml:space="preserve">          </w:t>
      </w:r>
      <w:r w:rsidRPr="00F8445B">
        <w:rPr>
          <w:rFonts w:ascii="Times New Roman" w:hAnsi="Times New Roman"/>
          <w:color w:val="000000"/>
          <w:sz w:val="28"/>
          <w:szCs w:val="28"/>
          <w:lang w:eastAsia="ru-RU"/>
        </w:rPr>
        <w:t>В организациях  образования работает</w:t>
      </w:r>
      <w:r w:rsidRPr="00F8445B">
        <w:rPr>
          <w:rFonts w:ascii="Times New Roman" w:hAnsi="Times New Roman"/>
          <w:color w:val="FF0000"/>
          <w:sz w:val="28"/>
          <w:szCs w:val="28"/>
          <w:lang w:eastAsia="ru-RU"/>
        </w:rPr>
        <w:t xml:space="preserve">  </w:t>
      </w:r>
      <w:r w:rsidRPr="00B703BD">
        <w:rPr>
          <w:rFonts w:ascii="Times New Roman" w:hAnsi="Times New Roman"/>
          <w:sz w:val="28"/>
          <w:szCs w:val="28"/>
          <w:lang w:eastAsia="ru-RU"/>
        </w:rPr>
        <w:t>4</w:t>
      </w:r>
      <w:r w:rsidRPr="00F8445B">
        <w:rPr>
          <w:rFonts w:ascii="Times New Roman" w:hAnsi="Times New Roman"/>
          <w:color w:val="FF0000"/>
          <w:sz w:val="28"/>
          <w:szCs w:val="28"/>
          <w:lang w:eastAsia="ru-RU"/>
        </w:rPr>
        <w:t xml:space="preserve"> </w:t>
      </w:r>
      <w:r>
        <w:rPr>
          <w:rFonts w:ascii="Times New Roman" w:hAnsi="Times New Roman"/>
          <w:color w:val="000000"/>
          <w:sz w:val="28"/>
          <w:szCs w:val="28"/>
          <w:lang w:eastAsia="ru-RU"/>
        </w:rPr>
        <w:t>Заслуженных учителя</w:t>
      </w:r>
      <w:r w:rsidRPr="00F8445B">
        <w:rPr>
          <w:rFonts w:ascii="Times New Roman" w:hAnsi="Times New Roman"/>
          <w:color w:val="000000"/>
          <w:sz w:val="28"/>
          <w:szCs w:val="28"/>
          <w:lang w:eastAsia="ru-RU"/>
        </w:rPr>
        <w:t xml:space="preserve"> Российской Федерации. Значком «Отличник народного просвещения» и нагрудным знаком «Почетный работник общего образования Российской Федерации» награждены</w:t>
      </w:r>
      <w:r w:rsidRPr="00B703BD">
        <w:rPr>
          <w:rFonts w:ascii="Times New Roman" w:hAnsi="Times New Roman"/>
          <w:color w:val="FF0000"/>
          <w:sz w:val="28"/>
          <w:szCs w:val="28"/>
          <w:lang w:eastAsia="ru-RU"/>
        </w:rPr>
        <w:t xml:space="preserve"> </w:t>
      </w:r>
      <w:r w:rsidRPr="00B703BD">
        <w:rPr>
          <w:rFonts w:ascii="Times New Roman" w:hAnsi="Times New Roman"/>
          <w:sz w:val="28"/>
          <w:szCs w:val="28"/>
          <w:lang w:eastAsia="ru-RU"/>
        </w:rPr>
        <w:t>39</w:t>
      </w:r>
      <w:r w:rsidRPr="002A2FFE">
        <w:rPr>
          <w:rFonts w:ascii="Times New Roman" w:hAnsi="Times New Roman"/>
          <w:sz w:val="28"/>
          <w:szCs w:val="28"/>
          <w:lang w:eastAsia="ru-RU"/>
        </w:rPr>
        <w:t xml:space="preserve"> человек, </w:t>
      </w:r>
      <w:r w:rsidRPr="00B703BD">
        <w:rPr>
          <w:rFonts w:ascii="Times New Roman" w:hAnsi="Times New Roman"/>
          <w:sz w:val="28"/>
          <w:szCs w:val="28"/>
          <w:lang w:eastAsia="ru-RU"/>
        </w:rPr>
        <w:t>114</w:t>
      </w:r>
      <w:r w:rsidRPr="00F8445B">
        <w:rPr>
          <w:rFonts w:ascii="Times New Roman" w:hAnsi="Times New Roman"/>
          <w:b/>
          <w:color w:val="FF0000"/>
          <w:sz w:val="28"/>
          <w:szCs w:val="28"/>
          <w:lang w:eastAsia="ru-RU"/>
        </w:rPr>
        <w:t xml:space="preserve"> </w:t>
      </w:r>
      <w:r w:rsidRPr="00F8445B">
        <w:rPr>
          <w:rFonts w:ascii="Times New Roman" w:hAnsi="Times New Roman"/>
          <w:color w:val="000000"/>
          <w:sz w:val="28"/>
          <w:szCs w:val="28"/>
          <w:lang w:eastAsia="ru-RU"/>
        </w:rPr>
        <w:t>учителей награждены Грамотой Министерства образования.</w:t>
      </w:r>
      <w:r w:rsidRPr="00F8445B">
        <w:rPr>
          <w:rFonts w:ascii="Times New Roman" w:hAnsi="Times New Roman"/>
          <w:color w:val="FF0000"/>
          <w:sz w:val="28"/>
          <w:szCs w:val="28"/>
          <w:lang w:eastAsia="ru-RU"/>
        </w:rPr>
        <w:t xml:space="preserve"> </w:t>
      </w:r>
    </w:p>
    <w:p w:rsidR="00B703BD" w:rsidRPr="00F8445B" w:rsidRDefault="00B703BD" w:rsidP="00B703BD">
      <w:pPr>
        <w:tabs>
          <w:tab w:val="left" w:pos="708"/>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На протяжени</w:t>
      </w:r>
      <w:proofErr w:type="gramStart"/>
      <w:r w:rsidRPr="00F8445B">
        <w:rPr>
          <w:rFonts w:ascii="Times New Roman" w:hAnsi="Times New Roman"/>
          <w:sz w:val="28"/>
          <w:szCs w:val="28"/>
          <w:lang w:eastAsia="ru-RU"/>
        </w:rPr>
        <w:t>е</w:t>
      </w:r>
      <w:proofErr w:type="gramEnd"/>
      <w:r w:rsidRPr="00F8445B">
        <w:rPr>
          <w:rFonts w:ascii="Times New Roman" w:hAnsi="Times New Roman"/>
          <w:sz w:val="28"/>
          <w:szCs w:val="28"/>
          <w:lang w:eastAsia="ru-RU"/>
        </w:rPr>
        <w:t xml:space="preserve"> многих лет в районе проходит </w:t>
      </w:r>
      <w:r w:rsidRPr="00B703BD">
        <w:rPr>
          <w:rFonts w:ascii="Times New Roman" w:hAnsi="Times New Roman"/>
          <w:sz w:val="28"/>
          <w:szCs w:val="28"/>
          <w:lang w:eastAsia="ru-RU"/>
        </w:rPr>
        <w:t>конкурс на лучшую общеобразовательную организацию – «Вымпел»</w:t>
      </w:r>
      <w:r w:rsidRPr="00F8445B">
        <w:rPr>
          <w:rFonts w:ascii="Times New Roman" w:hAnsi="Times New Roman"/>
          <w:b/>
          <w:sz w:val="28"/>
          <w:szCs w:val="28"/>
          <w:lang w:eastAsia="ru-RU"/>
        </w:rPr>
        <w:t>.</w:t>
      </w:r>
      <w:r w:rsidRPr="00F8445B">
        <w:rPr>
          <w:rFonts w:ascii="Times New Roman" w:hAnsi="Times New Roman"/>
          <w:sz w:val="28"/>
          <w:szCs w:val="28"/>
          <w:lang w:eastAsia="ru-RU"/>
        </w:rPr>
        <w:t xml:space="preserve"> Данный конкурс проводится по группам: </w:t>
      </w:r>
    </w:p>
    <w:p w:rsidR="00B703BD" w:rsidRPr="00F8445B" w:rsidRDefault="00B703BD" w:rsidP="00B703BD">
      <w:pPr>
        <w:tabs>
          <w:tab w:val="left" w:pos="708"/>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средние школы, в которых численность обучающихся  более 100 человек,</w:t>
      </w:r>
    </w:p>
    <w:p w:rsidR="00B703BD" w:rsidRPr="00F8445B" w:rsidRDefault="00B703BD" w:rsidP="00B703BD">
      <w:pPr>
        <w:tabs>
          <w:tab w:val="left" w:pos="708"/>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средние школы, в которых численность обучающихся менее 100 человек,</w:t>
      </w:r>
    </w:p>
    <w:p w:rsidR="00B703BD" w:rsidRDefault="00B703BD" w:rsidP="00B703BD">
      <w:pPr>
        <w:tabs>
          <w:tab w:val="left" w:pos="708"/>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основные школы.</w:t>
      </w:r>
    </w:p>
    <w:p w:rsidR="00B703BD" w:rsidRPr="00F8445B" w:rsidRDefault="00B703BD" w:rsidP="00B703BD">
      <w:pPr>
        <w:tabs>
          <w:tab w:val="left" w:pos="708"/>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детские сады</w:t>
      </w:r>
      <w:r w:rsidRPr="00F8445B">
        <w:rPr>
          <w:rFonts w:ascii="Times New Roman" w:hAnsi="Times New Roman"/>
          <w:sz w:val="28"/>
          <w:szCs w:val="28"/>
          <w:lang w:eastAsia="ru-RU"/>
        </w:rPr>
        <w:t xml:space="preserve"> </w:t>
      </w:r>
    </w:p>
    <w:p w:rsidR="00B703BD" w:rsidRDefault="00B703BD" w:rsidP="00B703BD">
      <w:pPr>
        <w:tabs>
          <w:tab w:val="left" w:pos="708"/>
        </w:tabs>
        <w:suppressAutoHyphens/>
        <w:spacing w:after="0" w:line="240" w:lineRule="auto"/>
        <w:jc w:val="both"/>
        <w:rPr>
          <w:rFonts w:ascii="Times New Roman" w:hAnsi="Times New Roman"/>
          <w:sz w:val="28"/>
          <w:szCs w:val="28"/>
          <w:lang w:eastAsia="ru-RU"/>
        </w:rPr>
      </w:pPr>
      <w:r w:rsidRPr="00F8445B">
        <w:rPr>
          <w:rFonts w:ascii="Times New Roman" w:hAnsi="Times New Roman"/>
          <w:sz w:val="28"/>
          <w:szCs w:val="28"/>
          <w:lang w:eastAsia="ru-RU"/>
        </w:rPr>
        <w:t xml:space="preserve">       В </w:t>
      </w:r>
      <w:r>
        <w:rPr>
          <w:rFonts w:ascii="Times New Roman" w:hAnsi="Times New Roman"/>
          <w:sz w:val="28"/>
          <w:szCs w:val="28"/>
          <w:lang w:eastAsia="ru-RU"/>
        </w:rPr>
        <w:t>2014 году</w:t>
      </w:r>
      <w:r w:rsidRPr="00F8445B">
        <w:rPr>
          <w:rFonts w:ascii="Times New Roman" w:hAnsi="Times New Roman"/>
          <w:sz w:val="28"/>
          <w:szCs w:val="28"/>
          <w:lang w:eastAsia="ru-RU"/>
        </w:rPr>
        <w:t xml:space="preserve"> среди средних школ с численностью более 100 человек победителем была Кощинская СШ (директор Барнев А.Н.), среди школ с численностью менее 100 человек – Сметанинская СШ (директор Мачульский С.И..), среди основных школ – Дивасовская ОШ</w:t>
      </w:r>
      <w:r>
        <w:rPr>
          <w:rFonts w:ascii="Times New Roman" w:hAnsi="Times New Roman"/>
          <w:sz w:val="28"/>
          <w:szCs w:val="28"/>
          <w:lang w:eastAsia="ru-RU"/>
        </w:rPr>
        <w:t xml:space="preserve"> (директор Жучков В.А.).</w:t>
      </w:r>
    </w:p>
    <w:p w:rsidR="00B703BD" w:rsidRPr="00F8445B" w:rsidRDefault="00B703BD" w:rsidP="00B703BD">
      <w:pPr>
        <w:tabs>
          <w:tab w:val="left" w:pos="708"/>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Среди детских садов победителями в 2014 году стали: Центр развития ребенка Д/</w:t>
      </w:r>
      <w:proofErr w:type="spellStart"/>
      <w:proofErr w:type="gramStart"/>
      <w:r>
        <w:rPr>
          <w:rFonts w:ascii="Times New Roman" w:hAnsi="Times New Roman"/>
          <w:sz w:val="28"/>
          <w:szCs w:val="28"/>
          <w:lang w:eastAsia="ru-RU"/>
        </w:rPr>
        <w:t>С»</w:t>
      </w:r>
      <w:proofErr w:type="gramEnd"/>
      <w:r>
        <w:rPr>
          <w:rFonts w:ascii="Times New Roman" w:hAnsi="Times New Roman"/>
          <w:sz w:val="28"/>
          <w:szCs w:val="28"/>
          <w:lang w:eastAsia="ru-RU"/>
        </w:rPr>
        <w:t>Рябинушка</w:t>
      </w:r>
      <w:proofErr w:type="spellEnd"/>
      <w:r>
        <w:rPr>
          <w:rFonts w:ascii="Times New Roman" w:hAnsi="Times New Roman"/>
          <w:sz w:val="28"/>
          <w:szCs w:val="28"/>
          <w:lang w:eastAsia="ru-RU"/>
        </w:rPr>
        <w:t>», Д/С «Солнышко» п. Сметанино</w:t>
      </w:r>
    </w:p>
    <w:p w:rsidR="00B703BD" w:rsidRPr="00B703BD" w:rsidRDefault="00B703BD" w:rsidP="00B703BD">
      <w:pPr>
        <w:tabs>
          <w:tab w:val="left" w:pos="708"/>
        </w:tabs>
        <w:suppressAutoHyphens/>
        <w:spacing w:after="0" w:line="240" w:lineRule="auto"/>
        <w:ind w:firstLine="709"/>
        <w:jc w:val="both"/>
        <w:rPr>
          <w:rFonts w:ascii="Times New Roman" w:hAnsi="Times New Roman"/>
          <w:color w:val="FF0000"/>
          <w:sz w:val="28"/>
          <w:szCs w:val="28"/>
          <w:lang w:eastAsia="ru-RU"/>
        </w:rPr>
      </w:pPr>
      <w:r w:rsidRPr="00B703BD">
        <w:rPr>
          <w:rFonts w:ascii="Times New Roman" w:hAnsi="Times New Roman"/>
          <w:sz w:val="28"/>
          <w:szCs w:val="28"/>
        </w:rPr>
        <w:t xml:space="preserve">В 2014 году в образовательных учреждениях района работают 413 педагогических работников, в том числе 354 учителя, 23 воспитателя, 11 вожатых, 12 библиотекарей, 5 мастеров производственного обучения.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Из них высшее образование имеют</w:t>
      </w:r>
      <w:r w:rsidRPr="00B703BD">
        <w:rPr>
          <w:rFonts w:ascii="Times New Roman" w:hAnsi="Times New Roman"/>
          <w:sz w:val="28"/>
          <w:szCs w:val="28"/>
        </w:rPr>
        <w:t xml:space="preserve"> 354</w:t>
      </w:r>
      <w:r w:rsidRPr="00F8445B">
        <w:rPr>
          <w:rFonts w:ascii="Times New Roman" w:hAnsi="Times New Roman"/>
          <w:sz w:val="28"/>
          <w:szCs w:val="28"/>
        </w:rPr>
        <w:t xml:space="preserve"> педагога, что составляло 85.7 %, среднее специальное образование -</w:t>
      </w:r>
      <w:r w:rsidRPr="00B703BD">
        <w:rPr>
          <w:rFonts w:ascii="Times New Roman" w:hAnsi="Times New Roman"/>
          <w:sz w:val="28"/>
          <w:szCs w:val="28"/>
        </w:rPr>
        <w:t xml:space="preserve"> 58</w:t>
      </w:r>
      <w:r w:rsidRPr="00F8445B">
        <w:rPr>
          <w:rFonts w:ascii="Times New Roman" w:hAnsi="Times New Roman"/>
          <w:sz w:val="28"/>
          <w:szCs w:val="28"/>
        </w:rPr>
        <w:t xml:space="preserve"> (14 %) педагогов, другое образование – </w:t>
      </w:r>
      <w:r w:rsidRPr="00B703BD">
        <w:rPr>
          <w:rFonts w:ascii="Times New Roman" w:hAnsi="Times New Roman"/>
          <w:sz w:val="28"/>
          <w:szCs w:val="28"/>
        </w:rPr>
        <w:t>1</w:t>
      </w:r>
      <w:r w:rsidRPr="00F8445B">
        <w:rPr>
          <w:rFonts w:ascii="Times New Roman" w:hAnsi="Times New Roman"/>
          <w:b/>
          <w:sz w:val="28"/>
          <w:szCs w:val="28"/>
        </w:rPr>
        <w:t xml:space="preserve"> </w:t>
      </w:r>
      <w:r w:rsidRPr="00F8445B">
        <w:rPr>
          <w:rFonts w:ascii="Times New Roman" w:hAnsi="Times New Roman"/>
          <w:sz w:val="28"/>
          <w:szCs w:val="28"/>
        </w:rPr>
        <w:t xml:space="preserve">(0.3 %) педагог.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Высшую категорию имеют </w:t>
      </w:r>
      <w:r w:rsidRPr="00B703BD">
        <w:rPr>
          <w:rFonts w:ascii="Times New Roman" w:hAnsi="Times New Roman"/>
          <w:sz w:val="28"/>
          <w:szCs w:val="28"/>
        </w:rPr>
        <w:t>91</w:t>
      </w:r>
      <w:r w:rsidRPr="00F8445B">
        <w:rPr>
          <w:rFonts w:ascii="Times New Roman" w:hAnsi="Times New Roman"/>
          <w:sz w:val="28"/>
          <w:szCs w:val="28"/>
        </w:rPr>
        <w:t xml:space="preserve"> педагог (22 %), 1 категорию – </w:t>
      </w:r>
      <w:r w:rsidRPr="00B703BD">
        <w:rPr>
          <w:rFonts w:ascii="Times New Roman" w:hAnsi="Times New Roman"/>
          <w:sz w:val="28"/>
          <w:szCs w:val="28"/>
        </w:rPr>
        <w:t>166</w:t>
      </w:r>
      <w:r w:rsidRPr="00F8445B">
        <w:rPr>
          <w:rFonts w:ascii="Times New Roman" w:hAnsi="Times New Roman"/>
          <w:sz w:val="28"/>
          <w:szCs w:val="28"/>
        </w:rPr>
        <w:t xml:space="preserve"> учителей (40.2 %), 2 категорию – </w:t>
      </w:r>
      <w:r w:rsidRPr="00B703BD">
        <w:rPr>
          <w:rFonts w:ascii="Times New Roman" w:hAnsi="Times New Roman"/>
          <w:sz w:val="28"/>
          <w:szCs w:val="28"/>
        </w:rPr>
        <w:t>27</w:t>
      </w:r>
      <w:r w:rsidRPr="00F8445B">
        <w:rPr>
          <w:rFonts w:ascii="Times New Roman" w:hAnsi="Times New Roman"/>
          <w:sz w:val="28"/>
          <w:szCs w:val="28"/>
        </w:rPr>
        <w:t xml:space="preserve"> учителей (6.6 %), не имеют категории – </w:t>
      </w:r>
      <w:r w:rsidRPr="00B703BD">
        <w:rPr>
          <w:rFonts w:ascii="Times New Roman" w:hAnsi="Times New Roman"/>
          <w:sz w:val="28"/>
          <w:szCs w:val="28"/>
        </w:rPr>
        <w:t>129</w:t>
      </w:r>
      <w:r w:rsidRPr="00F8445B">
        <w:rPr>
          <w:rFonts w:ascii="Times New Roman" w:hAnsi="Times New Roman"/>
          <w:sz w:val="28"/>
          <w:szCs w:val="28"/>
        </w:rPr>
        <w:t xml:space="preserve"> педагогов (31.2%</w:t>
      </w:r>
      <w:proofErr w:type="gramStart"/>
      <w:r w:rsidRPr="00F8445B">
        <w:rPr>
          <w:rFonts w:ascii="Times New Roman" w:hAnsi="Times New Roman"/>
          <w:sz w:val="28"/>
          <w:szCs w:val="28"/>
        </w:rPr>
        <w:t xml:space="preserve"> )</w:t>
      </w:r>
      <w:proofErr w:type="gramEnd"/>
      <w:r w:rsidRPr="00F8445B">
        <w:rPr>
          <w:rFonts w:ascii="Times New Roman" w:hAnsi="Times New Roman"/>
          <w:sz w:val="28"/>
          <w:szCs w:val="28"/>
        </w:rPr>
        <w:t>.</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Из общего числа учителей (354) количество имеющих категорию составляло</w:t>
      </w:r>
      <w:r w:rsidRPr="00B703BD">
        <w:rPr>
          <w:rFonts w:ascii="Times New Roman" w:hAnsi="Times New Roman"/>
          <w:sz w:val="28"/>
          <w:szCs w:val="28"/>
        </w:rPr>
        <w:t xml:space="preserve"> 262</w:t>
      </w:r>
      <w:r w:rsidRPr="00F8445B">
        <w:rPr>
          <w:rFonts w:ascii="Times New Roman" w:hAnsi="Times New Roman"/>
          <w:sz w:val="28"/>
          <w:szCs w:val="28"/>
        </w:rPr>
        <w:t xml:space="preserve"> человека  (74 %).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Из них высшее образование имеют </w:t>
      </w:r>
      <w:r w:rsidRPr="00B703BD">
        <w:rPr>
          <w:rFonts w:ascii="Times New Roman" w:hAnsi="Times New Roman"/>
          <w:sz w:val="28"/>
          <w:szCs w:val="28"/>
        </w:rPr>
        <w:t>319</w:t>
      </w:r>
      <w:r w:rsidRPr="00F8445B">
        <w:rPr>
          <w:rFonts w:ascii="Times New Roman" w:hAnsi="Times New Roman"/>
          <w:sz w:val="28"/>
          <w:szCs w:val="28"/>
        </w:rPr>
        <w:t xml:space="preserve"> человек, что составляло 90.1 %, среднее специальное образование имели </w:t>
      </w:r>
      <w:r w:rsidRPr="00B703BD">
        <w:rPr>
          <w:rFonts w:ascii="Times New Roman" w:hAnsi="Times New Roman"/>
          <w:sz w:val="28"/>
          <w:szCs w:val="28"/>
        </w:rPr>
        <w:t>34</w:t>
      </w:r>
      <w:r w:rsidRPr="00F8445B">
        <w:rPr>
          <w:rFonts w:ascii="Times New Roman" w:hAnsi="Times New Roman"/>
          <w:sz w:val="28"/>
          <w:szCs w:val="28"/>
        </w:rPr>
        <w:t xml:space="preserve"> человека (9.6 %), другое образование </w:t>
      </w:r>
      <w:r w:rsidRPr="00B703BD">
        <w:rPr>
          <w:rFonts w:ascii="Times New Roman" w:hAnsi="Times New Roman"/>
          <w:sz w:val="28"/>
          <w:szCs w:val="28"/>
        </w:rPr>
        <w:t>1</w:t>
      </w:r>
      <w:r w:rsidRPr="00F8445B">
        <w:rPr>
          <w:rFonts w:ascii="Times New Roman" w:hAnsi="Times New Roman"/>
          <w:sz w:val="28"/>
          <w:szCs w:val="28"/>
        </w:rPr>
        <w:t xml:space="preserve"> человек (0.3 %).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Из </w:t>
      </w:r>
      <w:r w:rsidRPr="00B703BD">
        <w:rPr>
          <w:rFonts w:ascii="Times New Roman" w:hAnsi="Times New Roman"/>
          <w:sz w:val="28"/>
          <w:szCs w:val="28"/>
        </w:rPr>
        <w:t>413</w:t>
      </w:r>
      <w:r w:rsidRPr="00F8445B">
        <w:rPr>
          <w:rFonts w:ascii="Times New Roman" w:hAnsi="Times New Roman"/>
          <w:sz w:val="28"/>
          <w:szCs w:val="28"/>
        </w:rPr>
        <w:t xml:space="preserve"> педагогов стаж работы  менее 2 лет имеет –</w:t>
      </w:r>
      <w:r w:rsidRPr="00B703BD">
        <w:rPr>
          <w:rFonts w:ascii="Times New Roman" w:hAnsi="Times New Roman"/>
          <w:sz w:val="28"/>
          <w:szCs w:val="28"/>
        </w:rPr>
        <w:t xml:space="preserve"> 26</w:t>
      </w:r>
      <w:r w:rsidRPr="00F8445B">
        <w:rPr>
          <w:rFonts w:ascii="Times New Roman" w:hAnsi="Times New Roman"/>
          <w:sz w:val="28"/>
          <w:szCs w:val="28"/>
        </w:rPr>
        <w:t xml:space="preserve"> педагогов (6.3 %) , от 2 до 5 лет – </w:t>
      </w:r>
      <w:r w:rsidRPr="00B703BD">
        <w:rPr>
          <w:rFonts w:ascii="Times New Roman" w:hAnsi="Times New Roman"/>
          <w:sz w:val="28"/>
          <w:szCs w:val="28"/>
        </w:rPr>
        <w:t>29</w:t>
      </w:r>
      <w:r w:rsidRPr="00F8445B">
        <w:rPr>
          <w:rFonts w:ascii="Times New Roman" w:hAnsi="Times New Roman"/>
          <w:sz w:val="28"/>
          <w:szCs w:val="28"/>
        </w:rPr>
        <w:t xml:space="preserve"> педагогов (7 %), от 5 до 10 лет – </w:t>
      </w:r>
      <w:r w:rsidRPr="00B703BD">
        <w:rPr>
          <w:rFonts w:ascii="Times New Roman" w:hAnsi="Times New Roman"/>
          <w:sz w:val="28"/>
          <w:szCs w:val="28"/>
        </w:rPr>
        <w:t xml:space="preserve">35 </w:t>
      </w:r>
      <w:r w:rsidRPr="00F8445B">
        <w:rPr>
          <w:rFonts w:ascii="Times New Roman" w:hAnsi="Times New Roman"/>
          <w:sz w:val="28"/>
          <w:szCs w:val="28"/>
        </w:rPr>
        <w:t xml:space="preserve">педагогов (8.4 %), </w:t>
      </w:r>
      <w:proofErr w:type="gramStart"/>
      <w:r w:rsidRPr="00F8445B">
        <w:rPr>
          <w:rFonts w:ascii="Times New Roman" w:hAnsi="Times New Roman"/>
          <w:sz w:val="28"/>
          <w:szCs w:val="28"/>
        </w:rPr>
        <w:t>от</w:t>
      </w:r>
      <w:proofErr w:type="gramEnd"/>
      <w:r w:rsidRPr="00F8445B">
        <w:rPr>
          <w:rFonts w:ascii="Times New Roman" w:hAnsi="Times New Roman"/>
          <w:sz w:val="28"/>
          <w:szCs w:val="28"/>
        </w:rPr>
        <w:t xml:space="preserve"> 10 </w:t>
      </w:r>
      <w:proofErr w:type="gramStart"/>
      <w:r w:rsidRPr="00F8445B">
        <w:rPr>
          <w:rFonts w:ascii="Times New Roman" w:hAnsi="Times New Roman"/>
          <w:sz w:val="28"/>
          <w:szCs w:val="28"/>
        </w:rPr>
        <w:t>до</w:t>
      </w:r>
      <w:proofErr w:type="gramEnd"/>
      <w:r w:rsidRPr="00F8445B">
        <w:rPr>
          <w:rFonts w:ascii="Times New Roman" w:hAnsi="Times New Roman"/>
          <w:sz w:val="28"/>
          <w:szCs w:val="28"/>
        </w:rPr>
        <w:t xml:space="preserve"> 20 лет – </w:t>
      </w:r>
      <w:r w:rsidRPr="00B703BD">
        <w:rPr>
          <w:rFonts w:ascii="Times New Roman" w:hAnsi="Times New Roman"/>
          <w:sz w:val="28"/>
          <w:szCs w:val="28"/>
        </w:rPr>
        <w:t>55</w:t>
      </w:r>
      <w:r w:rsidRPr="00F8445B">
        <w:rPr>
          <w:rFonts w:ascii="Times New Roman" w:hAnsi="Times New Roman"/>
          <w:sz w:val="28"/>
          <w:szCs w:val="28"/>
        </w:rPr>
        <w:t xml:space="preserve">  педагогов (14.3 %), более 20 лет – </w:t>
      </w:r>
      <w:r w:rsidRPr="00B703BD">
        <w:rPr>
          <w:rFonts w:ascii="Times New Roman" w:hAnsi="Times New Roman"/>
          <w:sz w:val="28"/>
          <w:szCs w:val="28"/>
        </w:rPr>
        <w:t>268</w:t>
      </w:r>
      <w:r w:rsidRPr="00F8445B">
        <w:rPr>
          <w:rFonts w:ascii="Times New Roman" w:hAnsi="Times New Roman"/>
          <w:sz w:val="28"/>
          <w:szCs w:val="28"/>
        </w:rPr>
        <w:t xml:space="preserve"> (64.9 %).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Из </w:t>
      </w:r>
      <w:proofErr w:type="gramStart"/>
      <w:r w:rsidRPr="00F8445B">
        <w:rPr>
          <w:rFonts w:ascii="Times New Roman" w:hAnsi="Times New Roman"/>
          <w:sz w:val="28"/>
          <w:szCs w:val="28"/>
        </w:rPr>
        <w:t xml:space="preserve">общей численности работников в возрасте моложе 25 лет – </w:t>
      </w:r>
      <w:r w:rsidRPr="00B703BD">
        <w:rPr>
          <w:rFonts w:ascii="Times New Roman" w:hAnsi="Times New Roman"/>
          <w:sz w:val="28"/>
          <w:szCs w:val="28"/>
        </w:rPr>
        <w:t xml:space="preserve">29 </w:t>
      </w:r>
      <w:r w:rsidRPr="00F8445B">
        <w:rPr>
          <w:rFonts w:ascii="Times New Roman" w:hAnsi="Times New Roman"/>
          <w:sz w:val="28"/>
          <w:szCs w:val="28"/>
        </w:rPr>
        <w:t xml:space="preserve">педагогов (7 %), от 25-35 лет – </w:t>
      </w:r>
      <w:r w:rsidRPr="00B703BD">
        <w:rPr>
          <w:rFonts w:ascii="Times New Roman" w:hAnsi="Times New Roman"/>
          <w:sz w:val="28"/>
          <w:szCs w:val="28"/>
        </w:rPr>
        <w:t>62</w:t>
      </w:r>
      <w:r w:rsidRPr="00F8445B">
        <w:rPr>
          <w:rFonts w:ascii="Times New Roman" w:hAnsi="Times New Roman"/>
          <w:sz w:val="28"/>
          <w:szCs w:val="28"/>
        </w:rPr>
        <w:t xml:space="preserve"> педагога (15 %), 35 лет и старше – </w:t>
      </w:r>
      <w:r w:rsidRPr="00B703BD">
        <w:rPr>
          <w:rFonts w:ascii="Times New Roman" w:hAnsi="Times New Roman"/>
          <w:sz w:val="28"/>
          <w:szCs w:val="28"/>
        </w:rPr>
        <w:t>322</w:t>
      </w:r>
      <w:r w:rsidRPr="00F8445B">
        <w:rPr>
          <w:rFonts w:ascii="Times New Roman" w:hAnsi="Times New Roman"/>
          <w:sz w:val="28"/>
          <w:szCs w:val="28"/>
        </w:rPr>
        <w:t xml:space="preserve"> педагога (78</w:t>
      </w:r>
      <w:proofErr w:type="gramEnd"/>
      <w:r w:rsidRPr="00F8445B">
        <w:rPr>
          <w:rFonts w:ascii="Times New Roman" w:hAnsi="Times New Roman"/>
          <w:sz w:val="28"/>
          <w:szCs w:val="28"/>
        </w:rPr>
        <w:t xml:space="preserve"> %).</w:t>
      </w:r>
    </w:p>
    <w:p w:rsidR="00B703BD" w:rsidRPr="00F8445B" w:rsidRDefault="00B703BD" w:rsidP="00B703BD">
      <w:pPr>
        <w:suppressAutoHyphens/>
        <w:spacing w:after="0" w:line="240" w:lineRule="auto"/>
        <w:jc w:val="both"/>
        <w:rPr>
          <w:rFonts w:ascii="Times New Roman" w:hAnsi="Times New Roman"/>
          <w:color w:val="FF0000"/>
          <w:sz w:val="28"/>
          <w:szCs w:val="28"/>
          <w:lang w:eastAsia="ru-RU"/>
        </w:rPr>
      </w:pPr>
      <w:r w:rsidRPr="00F8445B">
        <w:rPr>
          <w:rFonts w:ascii="Times New Roman" w:hAnsi="Times New Roman"/>
          <w:sz w:val="28"/>
          <w:szCs w:val="28"/>
        </w:rPr>
        <w:lastRenderedPageBreak/>
        <w:t xml:space="preserve">          Необходимо отметить, что кроме основных педагогических работников в районе работает в должности педагога – психолога </w:t>
      </w:r>
      <w:r w:rsidRPr="00B703BD">
        <w:rPr>
          <w:rFonts w:ascii="Times New Roman" w:hAnsi="Times New Roman"/>
          <w:sz w:val="28"/>
          <w:szCs w:val="28"/>
        </w:rPr>
        <w:t>6</w:t>
      </w:r>
      <w:r w:rsidRPr="00F8445B">
        <w:rPr>
          <w:rFonts w:ascii="Times New Roman" w:hAnsi="Times New Roman"/>
          <w:sz w:val="28"/>
          <w:szCs w:val="28"/>
        </w:rPr>
        <w:t xml:space="preserve"> человек, социальных педагогов </w:t>
      </w:r>
      <w:r w:rsidRPr="00F8445B">
        <w:rPr>
          <w:rFonts w:ascii="Times New Roman" w:hAnsi="Times New Roman"/>
          <w:b/>
          <w:sz w:val="28"/>
          <w:szCs w:val="28"/>
        </w:rPr>
        <w:t>7</w:t>
      </w:r>
      <w:r w:rsidRPr="00F8445B">
        <w:rPr>
          <w:rFonts w:ascii="Times New Roman" w:hAnsi="Times New Roman"/>
          <w:sz w:val="28"/>
          <w:szCs w:val="28"/>
        </w:rPr>
        <w:t xml:space="preserve"> человек. Из них высшее образование имеют </w:t>
      </w:r>
      <w:r w:rsidRPr="00B703BD">
        <w:rPr>
          <w:rFonts w:ascii="Times New Roman" w:hAnsi="Times New Roman"/>
          <w:sz w:val="28"/>
          <w:szCs w:val="28"/>
        </w:rPr>
        <w:t xml:space="preserve">13 </w:t>
      </w:r>
      <w:r w:rsidRPr="00F8445B">
        <w:rPr>
          <w:rFonts w:ascii="Times New Roman" w:hAnsi="Times New Roman"/>
          <w:sz w:val="28"/>
          <w:szCs w:val="28"/>
        </w:rPr>
        <w:t>человек (100 %). Высшую категорию имеют</w:t>
      </w:r>
      <w:r w:rsidRPr="00F8445B">
        <w:rPr>
          <w:rFonts w:ascii="Times New Roman" w:hAnsi="Times New Roman"/>
          <w:b/>
          <w:sz w:val="28"/>
          <w:szCs w:val="28"/>
        </w:rPr>
        <w:t xml:space="preserve"> </w:t>
      </w:r>
      <w:r w:rsidRPr="00B703BD">
        <w:rPr>
          <w:rFonts w:ascii="Times New Roman" w:hAnsi="Times New Roman"/>
          <w:sz w:val="28"/>
          <w:szCs w:val="28"/>
        </w:rPr>
        <w:t>4</w:t>
      </w:r>
      <w:r w:rsidRPr="00F8445B">
        <w:rPr>
          <w:rFonts w:ascii="Times New Roman" w:hAnsi="Times New Roman"/>
          <w:sz w:val="28"/>
          <w:szCs w:val="28"/>
        </w:rPr>
        <w:t xml:space="preserve"> человека (30.8 %), 1 категорию – </w:t>
      </w:r>
      <w:r w:rsidRPr="00B703BD">
        <w:rPr>
          <w:rFonts w:ascii="Times New Roman" w:hAnsi="Times New Roman"/>
          <w:sz w:val="28"/>
          <w:szCs w:val="28"/>
        </w:rPr>
        <w:t>2</w:t>
      </w:r>
      <w:r w:rsidRPr="00F8445B">
        <w:rPr>
          <w:rFonts w:ascii="Times New Roman" w:hAnsi="Times New Roman"/>
          <w:sz w:val="28"/>
          <w:szCs w:val="28"/>
        </w:rPr>
        <w:t xml:space="preserve"> человек (15.4 %), не имеют категории – </w:t>
      </w:r>
      <w:r w:rsidRPr="00F8445B">
        <w:rPr>
          <w:rFonts w:ascii="Times New Roman" w:hAnsi="Times New Roman"/>
          <w:b/>
          <w:sz w:val="28"/>
          <w:szCs w:val="28"/>
        </w:rPr>
        <w:t>7</w:t>
      </w:r>
      <w:r w:rsidRPr="00F8445B">
        <w:rPr>
          <w:rFonts w:ascii="Times New Roman" w:hAnsi="Times New Roman"/>
          <w:sz w:val="28"/>
          <w:szCs w:val="28"/>
        </w:rPr>
        <w:t xml:space="preserve"> человек (53.8 %).</w:t>
      </w:r>
      <w:r w:rsidRPr="00F8445B">
        <w:rPr>
          <w:rFonts w:ascii="Times New Roman" w:hAnsi="Times New Roman"/>
          <w:sz w:val="28"/>
          <w:szCs w:val="24"/>
          <w:lang w:eastAsia="ru-RU"/>
        </w:rPr>
        <w:t xml:space="preserve">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lang w:eastAsia="ru-RU"/>
        </w:rPr>
        <w:t xml:space="preserve">          В соответствии с Законом «Об образовании»  педагоги повышают свою квалификацию: 1 раз в 5 лет на комплексных курсах,  на проблемных курсах и самостоятельно, работая над  различными темами по самообразованию.  </w:t>
      </w:r>
      <w:r w:rsidRPr="00F8445B">
        <w:rPr>
          <w:rFonts w:ascii="Times New Roman" w:hAnsi="Times New Roman"/>
          <w:sz w:val="28"/>
          <w:szCs w:val="28"/>
        </w:rPr>
        <w:t xml:space="preserve">При аттестации  педагогических работников большое внимание уделяется самооценке профессиональной компетентности и результативности деятельности педагогов. </w:t>
      </w:r>
      <w:proofErr w:type="gramStart"/>
      <w:r w:rsidRPr="00F8445B">
        <w:rPr>
          <w:rFonts w:ascii="Times New Roman" w:hAnsi="Times New Roman"/>
          <w:sz w:val="28"/>
          <w:szCs w:val="28"/>
        </w:rPr>
        <w:t xml:space="preserve">Приоритетным в оценке качества профессиональной деятельности педагогических работников по-прежнему остается </w:t>
      </w:r>
      <w:proofErr w:type="spellStart"/>
      <w:r w:rsidRPr="00F8445B">
        <w:rPr>
          <w:rFonts w:ascii="Times New Roman" w:hAnsi="Times New Roman"/>
          <w:sz w:val="28"/>
          <w:szCs w:val="28"/>
        </w:rPr>
        <w:t>компетентностный</w:t>
      </w:r>
      <w:proofErr w:type="spellEnd"/>
      <w:r w:rsidRPr="00F8445B">
        <w:rPr>
          <w:rFonts w:ascii="Times New Roman" w:hAnsi="Times New Roman"/>
          <w:sz w:val="28"/>
          <w:szCs w:val="28"/>
        </w:rPr>
        <w:t xml:space="preserve"> подход, который позволяет максимально снизить риск субъективной оценки уровня квалификации аттестуемых.</w:t>
      </w:r>
      <w:proofErr w:type="gramEnd"/>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Сегодня каждый учитель как никогда должен быть заинтересован в профессиональном росте. Сегодня каждый педагог должен в совершенстве владеть и внедрять  в педагогический процесс инновационные технологии, принимать самое активное участие в различных конкурсах, конференциях, методических выставках, семинарах областного и всероссийского значения, давать самое высокое качество знаний и успеваемости. Ключевые изменения происходят тогда, когда изменяется  учитель, основные позитивные результаты происходят тогда, когда растет учительский потенциал. Чуткие, внимательные и восприимчивые к интересам школьников, открытые ко всему новому учителя - вот ключевая особенность современной школы.</w:t>
      </w:r>
      <w:r w:rsidRPr="00F8445B">
        <w:rPr>
          <w:rFonts w:ascii="Times New Roman" w:hAnsi="Times New Roman"/>
        </w:rPr>
        <w:t xml:space="preserve"> </w:t>
      </w:r>
      <w:r w:rsidRPr="00F8445B">
        <w:rPr>
          <w:rFonts w:ascii="Times New Roman" w:hAnsi="Times New Roman"/>
          <w:sz w:val="28"/>
          <w:szCs w:val="28"/>
        </w:rPr>
        <w:t xml:space="preserve">В 2014 году в район  </w:t>
      </w:r>
      <w:r w:rsidRPr="00B703BD">
        <w:rPr>
          <w:rFonts w:ascii="Times New Roman" w:hAnsi="Times New Roman"/>
          <w:sz w:val="28"/>
          <w:szCs w:val="28"/>
        </w:rPr>
        <w:t>прибыло 11</w:t>
      </w:r>
      <w:r w:rsidRPr="00F8445B">
        <w:rPr>
          <w:rFonts w:ascii="Times New Roman" w:hAnsi="Times New Roman"/>
          <w:sz w:val="28"/>
          <w:szCs w:val="28"/>
        </w:rPr>
        <w:t xml:space="preserve"> молодых  педагогов. Система мер социальной поддержки молодых специалистов на всех уровнях власти позволяет  менять ситуацию с кадрами.</w:t>
      </w:r>
    </w:p>
    <w:p w:rsidR="00B703BD" w:rsidRPr="00F8445B" w:rsidRDefault="00B703BD" w:rsidP="00B703BD">
      <w:pPr>
        <w:suppressAutoHyphens/>
        <w:spacing w:after="0" w:line="240" w:lineRule="auto"/>
        <w:ind w:firstLine="709"/>
        <w:rPr>
          <w:rFonts w:ascii="Times New Roman" w:hAnsi="Times New Roman"/>
          <w:sz w:val="28"/>
          <w:szCs w:val="28"/>
        </w:rPr>
      </w:pPr>
      <w:r w:rsidRPr="00F8445B">
        <w:rPr>
          <w:rFonts w:ascii="Times New Roman" w:hAnsi="Times New Roman"/>
          <w:sz w:val="28"/>
          <w:szCs w:val="28"/>
        </w:rPr>
        <w:t xml:space="preserve">Аттестация педагогических кадров образовательных учреждений района в 2014 году проводилась аттестационной комиссией Департамента   по образованию и молодежной политике Смоленской области. </w:t>
      </w:r>
    </w:p>
    <w:p w:rsidR="00B703BD" w:rsidRPr="00F8445B" w:rsidRDefault="00B703BD" w:rsidP="00B703BD">
      <w:pPr>
        <w:pStyle w:val="a7"/>
        <w:ind w:left="0" w:firstLine="709"/>
        <w:jc w:val="both"/>
      </w:pPr>
      <w:r w:rsidRPr="00F8445B">
        <w:t xml:space="preserve">В МО «Смоленский район» проводилась аттестация руководящих работников образовательных учреждений. За отчетный период подготовлены материалы и аттестованы (подтверждение на соответствие занимаемой должности) 11 руководителей: </w:t>
      </w:r>
      <w:proofErr w:type="gramStart"/>
      <w:r w:rsidRPr="00F8445B">
        <w:t>Барнев (Кощинская), Гракова Л.Г. (Богородицкая), Петров М.Н. (Гнездовская), Струженкова Р.Н. (Касплянская), Прохоренков В.Н. (Трудиловская), Захарова И.А. (Моготовская), Иванова О.М. (ЦРР д/с «Рябинушка»), Рухова Л.И. (МБДОУ «Колосок»), Лавренова Н.М. (МБДОУ «Зернышко»), Прошина Г.П. (МБДОУ д/с «Клеверок»), Леонович Т.И. (МБДОУ д/с «Русь»).</w:t>
      </w:r>
      <w:proofErr w:type="gramEnd"/>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В октябре - декабре 2014 года  была проведена организационная работа по формированию заявки на курсовую подготовку педагогов образовательных организаций Смоленского района на 2015 год в электронной информационно – аналитической системе «Регион», размещенной на сайте ГАУ ДПОС «СОИРО». </w:t>
      </w:r>
    </w:p>
    <w:p w:rsidR="00B703BD" w:rsidRPr="00F8445B" w:rsidRDefault="00B703BD" w:rsidP="00B703BD">
      <w:pPr>
        <w:suppressAutoHyphens/>
        <w:spacing w:after="0" w:line="240" w:lineRule="auto"/>
        <w:ind w:firstLine="709"/>
        <w:jc w:val="both"/>
        <w:rPr>
          <w:rFonts w:ascii="Times New Roman" w:hAnsi="Times New Roman"/>
          <w:sz w:val="28"/>
          <w:szCs w:val="24"/>
          <w:lang w:eastAsia="ru-RU"/>
        </w:rPr>
      </w:pPr>
      <w:r w:rsidRPr="00F8445B">
        <w:rPr>
          <w:rFonts w:ascii="Times New Roman" w:hAnsi="Times New Roman"/>
          <w:sz w:val="28"/>
          <w:szCs w:val="28"/>
          <w:lang w:eastAsia="ru-RU"/>
        </w:rPr>
        <w:t xml:space="preserve">       В течение 2014 года руководители и педагоги района направлялись на курсы повышения квалификации в Смоленский областной институт развития </w:t>
      </w:r>
      <w:r w:rsidRPr="00F8445B">
        <w:rPr>
          <w:rFonts w:ascii="Times New Roman" w:hAnsi="Times New Roman"/>
          <w:sz w:val="28"/>
          <w:szCs w:val="28"/>
          <w:lang w:eastAsia="ru-RU"/>
        </w:rPr>
        <w:lastRenderedPageBreak/>
        <w:t>образования.</w:t>
      </w:r>
      <w:r w:rsidRPr="00F8445B">
        <w:rPr>
          <w:rFonts w:ascii="Times New Roman" w:hAnsi="Times New Roman"/>
          <w:color w:val="FF0000"/>
          <w:sz w:val="28"/>
          <w:szCs w:val="24"/>
          <w:lang w:eastAsia="ru-RU"/>
        </w:rPr>
        <w:t xml:space="preserve"> </w:t>
      </w:r>
      <w:r w:rsidRPr="00F8445B">
        <w:rPr>
          <w:rFonts w:ascii="Times New Roman" w:hAnsi="Times New Roman"/>
          <w:sz w:val="28"/>
          <w:szCs w:val="24"/>
          <w:lang w:eastAsia="ru-RU"/>
        </w:rPr>
        <w:t>Анализируя данные прохождения курсовой подготовки за 2013-2014 годы можно сделать вывод:</w:t>
      </w:r>
    </w:p>
    <w:p w:rsidR="00B703BD" w:rsidRPr="00F8445B" w:rsidRDefault="00B703BD" w:rsidP="00B703BD">
      <w:pPr>
        <w:numPr>
          <w:ilvl w:val="0"/>
          <w:numId w:val="32"/>
        </w:numPr>
        <w:suppressAutoHyphens/>
        <w:spacing w:after="0" w:line="240" w:lineRule="auto"/>
        <w:ind w:left="0" w:firstLine="709"/>
        <w:jc w:val="both"/>
        <w:rPr>
          <w:rFonts w:ascii="Times New Roman" w:hAnsi="Times New Roman"/>
          <w:sz w:val="28"/>
          <w:szCs w:val="24"/>
          <w:lang w:eastAsia="ru-RU"/>
        </w:rPr>
      </w:pPr>
      <w:r w:rsidRPr="00F8445B">
        <w:rPr>
          <w:rFonts w:ascii="Times New Roman" w:hAnsi="Times New Roman"/>
          <w:sz w:val="28"/>
          <w:szCs w:val="24"/>
          <w:lang w:eastAsia="ru-RU"/>
        </w:rPr>
        <w:t>Прохождение курсовой подготовки ведется планомерно в каждом общеобразовательном учреждении.</w:t>
      </w:r>
    </w:p>
    <w:p w:rsidR="00B703BD" w:rsidRPr="00F8445B" w:rsidRDefault="00B703BD" w:rsidP="00B703BD">
      <w:pPr>
        <w:numPr>
          <w:ilvl w:val="0"/>
          <w:numId w:val="32"/>
        </w:numPr>
        <w:suppressAutoHyphens/>
        <w:spacing w:after="0" w:line="240" w:lineRule="auto"/>
        <w:ind w:left="0" w:firstLine="709"/>
        <w:jc w:val="both"/>
        <w:rPr>
          <w:rFonts w:ascii="Times New Roman" w:hAnsi="Times New Roman"/>
          <w:sz w:val="28"/>
          <w:szCs w:val="24"/>
          <w:lang w:eastAsia="ru-RU"/>
        </w:rPr>
      </w:pPr>
      <w:r w:rsidRPr="00F8445B">
        <w:rPr>
          <w:rFonts w:ascii="Times New Roman" w:hAnsi="Times New Roman"/>
          <w:sz w:val="28"/>
          <w:szCs w:val="24"/>
          <w:lang w:eastAsia="ru-RU"/>
        </w:rPr>
        <w:t>Динамика прохождения курсовой подготовки в каждом общеобразовательном учреждении положительна.</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Педагоги всех общеобразовательных организаций Смоленского района охвачены курсами, направленными на повышение профессионального мастерства.</w:t>
      </w:r>
    </w:p>
    <w:p w:rsidR="00B703BD" w:rsidRPr="00F8445B" w:rsidRDefault="00B703BD" w:rsidP="00B703BD">
      <w:pPr>
        <w:suppressAutoHyphens/>
        <w:spacing w:after="0" w:line="240" w:lineRule="auto"/>
        <w:ind w:firstLine="709"/>
        <w:jc w:val="both"/>
        <w:rPr>
          <w:rFonts w:ascii="Times New Roman" w:hAnsi="Times New Roman"/>
          <w:szCs w:val="28"/>
          <w:lang w:eastAsia="ru-RU"/>
        </w:rPr>
      </w:pPr>
      <w:r w:rsidRPr="00F8445B">
        <w:rPr>
          <w:rFonts w:ascii="Times New Roman" w:hAnsi="Times New Roman"/>
          <w:szCs w:val="28"/>
          <w:lang w:eastAsia="ru-RU"/>
        </w:rPr>
        <w:t xml:space="preserve">  </w:t>
      </w:r>
    </w:p>
    <w:p w:rsidR="00B703BD" w:rsidRPr="00F8445B" w:rsidRDefault="00B703BD" w:rsidP="00B703BD">
      <w:pPr>
        <w:suppressAutoHyphens/>
        <w:spacing w:after="0" w:line="240" w:lineRule="auto"/>
        <w:ind w:firstLine="709"/>
        <w:jc w:val="both"/>
        <w:rPr>
          <w:rFonts w:ascii="Times New Roman" w:hAnsi="Times New Roman"/>
          <w:b/>
          <w:sz w:val="28"/>
          <w:szCs w:val="28"/>
          <w:lang w:eastAsia="ru-RU"/>
        </w:rPr>
      </w:pPr>
      <w:r w:rsidRPr="00F8445B">
        <w:rPr>
          <w:rFonts w:ascii="Times New Roman" w:hAnsi="Times New Roman"/>
          <w:sz w:val="28"/>
          <w:szCs w:val="28"/>
          <w:lang w:eastAsia="ru-RU"/>
        </w:rPr>
        <w:t xml:space="preserve">          </w:t>
      </w:r>
      <w:r w:rsidRPr="00F8445B">
        <w:rPr>
          <w:rFonts w:ascii="Times New Roman" w:hAnsi="Times New Roman"/>
          <w:b/>
          <w:sz w:val="28"/>
          <w:szCs w:val="28"/>
          <w:lang w:eastAsia="ru-RU"/>
        </w:rPr>
        <w:t>5.Методическая работа</w:t>
      </w:r>
    </w:p>
    <w:p w:rsidR="00B703BD" w:rsidRPr="00F8445B" w:rsidRDefault="00B703BD" w:rsidP="00B703BD">
      <w:pPr>
        <w:suppressAutoHyphens/>
        <w:spacing w:after="0" w:line="240" w:lineRule="auto"/>
        <w:ind w:firstLine="709"/>
        <w:jc w:val="both"/>
        <w:rPr>
          <w:rFonts w:ascii="Times New Roman" w:hAnsi="Times New Roman"/>
          <w:b/>
          <w:sz w:val="28"/>
          <w:szCs w:val="28"/>
          <w:lang w:eastAsia="ru-RU"/>
        </w:rPr>
      </w:pP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shd w:val="clear" w:color="auto" w:fill="FFFFFF"/>
          <w:lang w:eastAsia="ru-RU"/>
        </w:rPr>
      </w:pPr>
      <w:r w:rsidRPr="00F8445B">
        <w:rPr>
          <w:rFonts w:ascii="Times New Roman" w:eastAsia="Times New Roman" w:hAnsi="Times New Roman"/>
          <w:sz w:val="28"/>
          <w:szCs w:val="28"/>
          <w:shd w:val="clear" w:color="auto" w:fill="FFFFFF"/>
          <w:lang w:eastAsia="ru-RU"/>
        </w:rPr>
        <w:t>В условиях модернизации образования, внедрения федеральных государственных стандартов, использования в образовательном процессе информационных технологий, компьютеризации учебной работы, методическая служба решает задачи непрерывного образования педагогов, развития творческого потенциала, удовлетворения информационных, учебно-методических, образовательных потребностей педагогических работников образовательных учреждений.</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В 2014 году деятельность методического кабинета комитета по образованию строилась в соответствии с законом РФ «Об образовании», национальной образовательной инициативой «Наша новая школа» и была направлена на решение следующих задач:</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обеспечение методической поддержки обновления содержания и технологий образования;</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методическое сопровождение введения государственных стандартов общего образования второго поколения;</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создание условий для повышения профессиональной компетентности педагогических и руководящих работников.</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Приоритетными направлениями деятельности методической службы являлись:</w:t>
      </w:r>
    </w:p>
    <w:p w:rsidR="00B703BD" w:rsidRPr="001074C5"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1074C5">
        <w:rPr>
          <w:rFonts w:ascii="Times New Roman" w:eastAsia="Times New Roman" w:hAnsi="Times New Roman"/>
          <w:iCs/>
          <w:sz w:val="28"/>
          <w:szCs w:val="28"/>
          <w:lang w:eastAsia="ru-RU"/>
        </w:rPr>
        <w:t>Организационно-методическая деятельность:</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организация работы районных методических объединений;</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организация конкурсов профессионального мастерства;</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организация работы с одаренными детьми.</w:t>
      </w:r>
    </w:p>
    <w:p w:rsidR="00B703BD" w:rsidRPr="001074C5"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1074C5">
        <w:rPr>
          <w:rFonts w:ascii="Times New Roman" w:eastAsia="Times New Roman" w:hAnsi="Times New Roman"/>
          <w:iCs/>
          <w:sz w:val="28"/>
          <w:szCs w:val="28"/>
          <w:lang w:eastAsia="ru-RU"/>
        </w:rPr>
        <w:t>Информационно-аналитическая деятельность:</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нормативное обеспечение методической работы;</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диагностика образовательных потребностей и профессиональных затруднений педагогических и руководящих работников;</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информирование педагогических работников об изменениях в нормативно-правовых документах и программно-методическом обеспечении по вопросам образовательной деятельности;</w:t>
      </w:r>
    </w:p>
    <w:p w:rsidR="00B703BD" w:rsidRPr="001074C5"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1074C5">
        <w:rPr>
          <w:rFonts w:ascii="Times New Roman" w:eastAsia="Times New Roman" w:hAnsi="Times New Roman"/>
          <w:iCs/>
          <w:sz w:val="28"/>
          <w:szCs w:val="28"/>
          <w:lang w:eastAsia="ru-RU"/>
        </w:rPr>
        <w:lastRenderedPageBreak/>
        <w:t>Консультационная деятельность:</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индивидуальные и групповые консультации, анализ посещенных уроков, занятий, внеурочных мероприятий;</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консультирование молодых специалистов;</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консультирование по сверке кадров, по участию в муниципальных и региональных конкурсах и т.д.</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shd w:val="clear" w:color="auto" w:fill="FFFFFF"/>
          <w:lang w:eastAsia="ru-RU"/>
        </w:rPr>
      </w:pPr>
      <w:r w:rsidRPr="00F8445B">
        <w:rPr>
          <w:rFonts w:ascii="Times New Roman" w:eastAsia="Times New Roman" w:hAnsi="Times New Roman"/>
          <w:sz w:val="28"/>
          <w:szCs w:val="28"/>
          <w:shd w:val="clear" w:color="auto" w:fill="FFFFFF"/>
          <w:lang w:eastAsia="ru-RU"/>
        </w:rPr>
        <w:t>Задача методической службы – создание условий для повышения квалификации, формирования профессионализма педагогических кадров, которая решалась через организацию условий для повышения квалификации педагогов. С целью повышения методического, образовательного потенциала и профессиональной подготовки педагогических и управленческих кадров продолжалось взаимодействие с ГАУ ДПОС «СОИРО».</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В Смоленском районе в 2013 – 2014 учебном году работали 1 ресурсный центр и 4 </w:t>
      </w:r>
      <w:proofErr w:type="gramStart"/>
      <w:r w:rsidRPr="00F8445B">
        <w:rPr>
          <w:rFonts w:ascii="Times New Roman" w:eastAsia="Times New Roman" w:hAnsi="Times New Roman"/>
          <w:sz w:val="28"/>
          <w:szCs w:val="28"/>
          <w:lang w:eastAsia="ru-RU"/>
        </w:rPr>
        <w:t>образовательных</w:t>
      </w:r>
      <w:proofErr w:type="gramEnd"/>
      <w:r w:rsidRPr="00F8445B">
        <w:rPr>
          <w:rFonts w:ascii="Times New Roman" w:eastAsia="Times New Roman" w:hAnsi="Times New Roman"/>
          <w:sz w:val="28"/>
          <w:szCs w:val="28"/>
          <w:lang w:eastAsia="ru-RU"/>
        </w:rPr>
        <w:t xml:space="preserve"> округа:</w:t>
      </w:r>
    </w:p>
    <w:p w:rsidR="00B703BD" w:rsidRPr="00F8445B" w:rsidRDefault="00B703BD" w:rsidP="00B703BD">
      <w:pPr>
        <w:numPr>
          <w:ilvl w:val="0"/>
          <w:numId w:val="47"/>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В состав образовательного округа № 1 входят: базовая школа </w:t>
      </w:r>
      <w:proofErr w:type="gramStart"/>
      <w:r w:rsidRPr="00F8445B">
        <w:rPr>
          <w:rFonts w:ascii="Times New Roman" w:eastAsia="Times New Roman" w:hAnsi="Times New Roman"/>
          <w:sz w:val="28"/>
          <w:szCs w:val="28"/>
          <w:lang w:eastAsia="ru-RU"/>
        </w:rPr>
        <w:t>–М</w:t>
      </w:r>
      <w:proofErr w:type="gramEnd"/>
      <w:r w:rsidRPr="00F8445B">
        <w:rPr>
          <w:rFonts w:ascii="Times New Roman" w:eastAsia="Times New Roman" w:hAnsi="Times New Roman"/>
          <w:sz w:val="28"/>
          <w:szCs w:val="28"/>
          <w:lang w:eastAsia="ru-RU"/>
        </w:rPr>
        <w:t>БОУ Пригорская СШ, 8 образовательных организаций - МБОУ Богородицкая СШ, МБОУ Кощинская СШ, МБОУ Талашкинская СШ, МБОУ Моготовская ОШ, МБДОУ д/с «Колосок», МБДОУ д/с «Солнышко, МБДОУ д/с «Русь», МБДОУ д/с «Улыбка»;</w:t>
      </w:r>
    </w:p>
    <w:p w:rsidR="00B703BD" w:rsidRPr="00F8445B" w:rsidRDefault="00B703BD" w:rsidP="00B703BD">
      <w:pPr>
        <w:numPr>
          <w:ilvl w:val="0"/>
          <w:numId w:val="47"/>
        </w:numPr>
        <w:suppressAutoHyphens/>
        <w:spacing w:after="0" w:line="240" w:lineRule="auto"/>
        <w:ind w:left="0" w:firstLine="709"/>
        <w:jc w:val="both"/>
        <w:rPr>
          <w:rFonts w:ascii="Times New Roman" w:eastAsia="Times New Roman" w:hAnsi="Times New Roman"/>
          <w:sz w:val="28"/>
          <w:szCs w:val="28"/>
          <w:lang w:eastAsia="ru-RU"/>
        </w:rPr>
      </w:pPr>
      <w:proofErr w:type="gramStart"/>
      <w:r w:rsidRPr="00F8445B">
        <w:rPr>
          <w:rFonts w:ascii="Times New Roman" w:eastAsia="Times New Roman" w:hAnsi="Times New Roman"/>
          <w:sz w:val="28"/>
          <w:szCs w:val="28"/>
          <w:lang w:eastAsia="ru-RU"/>
        </w:rPr>
        <w:t>В состав образовательного округа № 2 входят: базовая школа – МБОУ Катынская СШ, 12 образовательных организаций – МБОУ Гнездовская СШ, МБОУ Михновская СШ, МБОУ Трудиловская СШ, МБОУ Сметанинская СШ, МБОУ Архиповская ОШ, МБОУ Хохловская СШ, МБОУ Чекулинская ОШ, МБДОУ д/с «Зернышко», МБДОУ д/с «Ласточка», МБДОУ д/с «Солнышко» (д. Сметанино), МБДОУ д/с «Клеверок», МБОУ «Лубнянское ОУ»;</w:t>
      </w:r>
      <w:proofErr w:type="gramEnd"/>
    </w:p>
    <w:p w:rsidR="00B703BD" w:rsidRPr="00F8445B" w:rsidRDefault="00B703BD" w:rsidP="00B703BD">
      <w:pPr>
        <w:numPr>
          <w:ilvl w:val="0"/>
          <w:numId w:val="47"/>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В состав образовательного округа № 3 входят: базовая школа – МБОУ Касплянская СШ, 4 образовательные организации – МБОУ Волоковская СШ, МБОУ Верховская ОШ, МБОУ Лоинская ОШ, МБДОУ д/с «Теремок»;</w:t>
      </w:r>
    </w:p>
    <w:p w:rsidR="00B703BD" w:rsidRPr="001074C5" w:rsidRDefault="00B703BD" w:rsidP="00B703BD">
      <w:pPr>
        <w:numPr>
          <w:ilvl w:val="0"/>
          <w:numId w:val="47"/>
        </w:numPr>
        <w:suppressAutoHyphens/>
        <w:spacing w:after="0" w:line="240" w:lineRule="auto"/>
        <w:ind w:left="0" w:firstLine="709"/>
        <w:jc w:val="both"/>
        <w:rPr>
          <w:rFonts w:ascii="Times New Roman" w:eastAsia="Times New Roman" w:hAnsi="Times New Roman"/>
          <w:sz w:val="28"/>
          <w:szCs w:val="28"/>
          <w:lang w:eastAsia="ru-RU"/>
        </w:rPr>
      </w:pPr>
      <w:r w:rsidRPr="001074C5">
        <w:rPr>
          <w:rFonts w:ascii="Times New Roman" w:eastAsia="Times New Roman" w:hAnsi="Times New Roman"/>
          <w:sz w:val="28"/>
          <w:szCs w:val="28"/>
          <w:lang w:eastAsia="ru-RU"/>
        </w:rPr>
        <w:t>В образовательный округ №4 входят: базовая школа – МБОУ Стабенская СШ, 8 образовательных организаций – МБОУ Дивасовская ОШ, МБОУ Ольшанская ОШ, МБОУ Сыр-Липецкая СШ, МБОУ Синьковская СШ, МБДОУ д/с «Березка», МБДОУ д/с «Тополек», МБДОУ ЦРР д/с «Рябинушка», МБДОУ д/</w:t>
      </w:r>
      <w:proofErr w:type="gramStart"/>
      <w:r w:rsidRPr="001074C5">
        <w:rPr>
          <w:rFonts w:ascii="Times New Roman" w:eastAsia="Times New Roman" w:hAnsi="Times New Roman"/>
          <w:sz w:val="28"/>
          <w:szCs w:val="28"/>
          <w:lang w:eastAsia="ru-RU"/>
        </w:rPr>
        <w:t>с</w:t>
      </w:r>
      <w:proofErr w:type="gramEnd"/>
      <w:r w:rsidRPr="001074C5">
        <w:rPr>
          <w:rFonts w:ascii="Times New Roman" w:eastAsia="Times New Roman" w:hAnsi="Times New Roman"/>
          <w:sz w:val="28"/>
          <w:szCs w:val="28"/>
          <w:lang w:eastAsia="ru-RU"/>
        </w:rPr>
        <w:t xml:space="preserve"> «Золотая рыбка».</w:t>
      </w:r>
    </w:p>
    <w:p w:rsidR="00B703BD" w:rsidRPr="00F8445B" w:rsidRDefault="00B703BD" w:rsidP="00B703BD">
      <w:pPr>
        <w:numPr>
          <w:ilvl w:val="0"/>
          <w:numId w:val="47"/>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Школа ресурсный центр МБОУ Печерская СШ;</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За ресурсным центром и каждым образовательным округом закреплена определенная тема, которой они придерживаются весь учебный год:</w:t>
      </w:r>
    </w:p>
    <w:p w:rsidR="00B703BD" w:rsidRPr="00F8445B" w:rsidRDefault="00B703BD" w:rsidP="00B703BD">
      <w:pPr>
        <w:numPr>
          <w:ilvl w:val="0"/>
          <w:numId w:val="48"/>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Ресурсный центр – «Единое информационно-образовательное пространство как условие эффективной деятельности образовательного учреждения»;</w:t>
      </w:r>
    </w:p>
    <w:p w:rsidR="00B703BD" w:rsidRPr="00F8445B" w:rsidRDefault="00B703BD" w:rsidP="00B703BD">
      <w:pPr>
        <w:numPr>
          <w:ilvl w:val="0"/>
          <w:numId w:val="48"/>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Образовательный округ № 1 – «Доступное образование для всех»;</w:t>
      </w:r>
    </w:p>
    <w:p w:rsidR="00B703BD" w:rsidRPr="00F8445B" w:rsidRDefault="00B703BD" w:rsidP="00B703BD">
      <w:pPr>
        <w:numPr>
          <w:ilvl w:val="0"/>
          <w:numId w:val="48"/>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Образовательный округ № 2 - «</w:t>
      </w:r>
      <w:proofErr w:type="spellStart"/>
      <w:r w:rsidRPr="00F8445B">
        <w:rPr>
          <w:rFonts w:ascii="Times New Roman" w:eastAsia="Times New Roman" w:hAnsi="Times New Roman"/>
          <w:sz w:val="28"/>
          <w:szCs w:val="28"/>
          <w:lang w:eastAsia="ru-RU"/>
        </w:rPr>
        <w:t>Здоровьесберегающий</w:t>
      </w:r>
      <w:proofErr w:type="spellEnd"/>
      <w:r w:rsidRPr="00F8445B">
        <w:rPr>
          <w:rFonts w:ascii="Times New Roman" w:eastAsia="Times New Roman" w:hAnsi="Times New Roman"/>
          <w:sz w:val="28"/>
          <w:szCs w:val="28"/>
          <w:lang w:eastAsia="ru-RU"/>
        </w:rPr>
        <w:t xml:space="preserve"> потенциал образования»;</w:t>
      </w:r>
    </w:p>
    <w:p w:rsidR="00B703BD" w:rsidRPr="00F8445B" w:rsidRDefault="00B703BD" w:rsidP="00B703BD">
      <w:pPr>
        <w:numPr>
          <w:ilvl w:val="0"/>
          <w:numId w:val="48"/>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Образовательный округ № 3 – «Воспитательный потенциал образовательной среды»;</w:t>
      </w:r>
    </w:p>
    <w:p w:rsidR="00B703BD" w:rsidRPr="00F8445B" w:rsidRDefault="00B703BD" w:rsidP="00B703BD">
      <w:pPr>
        <w:numPr>
          <w:ilvl w:val="0"/>
          <w:numId w:val="48"/>
        </w:numPr>
        <w:suppressAutoHyphens/>
        <w:spacing w:after="0" w:line="240" w:lineRule="auto"/>
        <w:ind w:left="0"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lastRenderedPageBreak/>
        <w:t>Образовательный округ № 4 – «Эффективное партнерство в образовании».</w:t>
      </w:r>
    </w:p>
    <w:p w:rsidR="00B703BD" w:rsidRPr="00F8445B" w:rsidRDefault="00B703BD" w:rsidP="00B703BD">
      <w:pPr>
        <w:suppressAutoHyphens/>
        <w:spacing w:after="0" w:line="240" w:lineRule="auto"/>
        <w:ind w:firstLine="709"/>
        <w:jc w:val="both"/>
        <w:rPr>
          <w:rFonts w:ascii="Times New Roman" w:eastAsia="Times New Roman" w:hAnsi="Times New Roman"/>
          <w:spacing w:val="-1"/>
          <w:sz w:val="28"/>
          <w:szCs w:val="28"/>
          <w:lang w:eastAsia="ru-RU"/>
        </w:rPr>
      </w:pPr>
      <w:r w:rsidRPr="00F8445B">
        <w:rPr>
          <w:rFonts w:ascii="Times New Roman" w:eastAsia="Times New Roman" w:hAnsi="Times New Roman"/>
          <w:spacing w:val="-1"/>
          <w:sz w:val="28"/>
          <w:szCs w:val="28"/>
          <w:lang w:eastAsia="ru-RU"/>
        </w:rPr>
        <w:t xml:space="preserve">Работа ресурсного центра (МБОУ Печерская СШ) проводилась по 3 основным направлениям: </w:t>
      </w:r>
    </w:p>
    <w:p w:rsidR="00B703BD" w:rsidRPr="00F8445B" w:rsidRDefault="00B703BD" w:rsidP="00B703BD">
      <w:pPr>
        <w:suppressAutoHyphens/>
        <w:spacing w:after="0" w:line="240" w:lineRule="auto"/>
        <w:ind w:firstLine="709"/>
        <w:jc w:val="both"/>
        <w:rPr>
          <w:rFonts w:ascii="Times New Roman" w:eastAsia="Times New Roman" w:hAnsi="Times New Roman"/>
          <w:spacing w:val="-1"/>
          <w:sz w:val="28"/>
          <w:szCs w:val="28"/>
          <w:lang w:eastAsia="ru-RU"/>
        </w:rPr>
      </w:pPr>
      <w:r w:rsidRPr="00F8445B">
        <w:rPr>
          <w:rFonts w:ascii="Times New Roman" w:eastAsia="Times New Roman" w:hAnsi="Times New Roman"/>
          <w:spacing w:val="-1"/>
          <w:sz w:val="28"/>
          <w:szCs w:val="28"/>
          <w:lang w:eastAsia="ru-RU"/>
        </w:rPr>
        <w:t xml:space="preserve">организационно-управленческие аспекты, </w:t>
      </w:r>
    </w:p>
    <w:p w:rsidR="00B703BD" w:rsidRPr="00F8445B" w:rsidRDefault="00B703BD" w:rsidP="00B703BD">
      <w:pPr>
        <w:suppressAutoHyphens/>
        <w:spacing w:after="0" w:line="240" w:lineRule="auto"/>
        <w:ind w:firstLine="709"/>
        <w:jc w:val="both"/>
        <w:rPr>
          <w:rFonts w:ascii="Times New Roman" w:eastAsia="Times New Roman" w:hAnsi="Times New Roman"/>
          <w:spacing w:val="-1"/>
          <w:sz w:val="28"/>
          <w:szCs w:val="28"/>
          <w:lang w:eastAsia="ru-RU"/>
        </w:rPr>
      </w:pPr>
      <w:r w:rsidRPr="00F8445B">
        <w:rPr>
          <w:rFonts w:ascii="Times New Roman" w:eastAsia="Times New Roman" w:hAnsi="Times New Roman"/>
          <w:spacing w:val="-1"/>
          <w:sz w:val="28"/>
          <w:szCs w:val="28"/>
          <w:lang w:eastAsia="ru-RU"/>
        </w:rPr>
        <w:t xml:space="preserve">научно-методическая работа, </w:t>
      </w:r>
    </w:p>
    <w:p w:rsidR="00B703BD" w:rsidRPr="00F8445B" w:rsidRDefault="00B703BD" w:rsidP="00B703BD">
      <w:pPr>
        <w:suppressAutoHyphens/>
        <w:spacing w:after="0" w:line="240" w:lineRule="auto"/>
        <w:ind w:firstLine="709"/>
        <w:jc w:val="both"/>
        <w:rPr>
          <w:rFonts w:ascii="Times New Roman" w:eastAsia="Times New Roman" w:hAnsi="Times New Roman"/>
          <w:spacing w:val="-1"/>
          <w:sz w:val="28"/>
          <w:szCs w:val="28"/>
          <w:lang w:eastAsia="ru-RU"/>
        </w:rPr>
      </w:pPr>
      <w:r w:rsidRPr="00F8445B">
        <w:rPr>
          <w:rFonts w:ascii="Times New Roman" w:eastAsia="Times New Roman" w:hAnsi="Times New Roman"/>
          <w:spacing w:val="-1"/>
          <w:sz w:val="28"/>
          <w:szCs w:val="28"/>
          <w:lang w:eastAsia="ru-RU"/>
        </w:rPr>
        <w:t xml:space="preserve">трансляция опыта работы. </w:t>
      </w:r>
    </w:p>
    <w:p w:rsidR="00B703BD" w:rsidRPr="00F8445B" w:rsidRDefault="00B703BD" w:rsidP="00B703BD">
      <w:pPr>
        <w:suppressAutoHyphens/>
        <w:spacing w:after="0" w:line="240" w:lineRule="auto"/>
        <w:ind w:firstLine="709"/>
        <w:jc w:val="both"/>
        <w:rPr>
          <w:rFonts w:ascii="Times New Roman" w:eastAsia="Times New Roman" w:hAnsi="Times New Roman"/>
          <w:spacing w:val="-1"/>
          <w:sz w:val="28"/>
          <w:szCs w:val="28"/>
          <w:lang w:eastAsia="ru-RU"/>
        </w:rPr>
      </w:pPr>
      <w:r w:rsidRPr="00F8445B">
        <w:rPr>
          <w:rFonts w:ascii="Times New Roman" w:eastAsia="Times New Roman" w:hAnsi="Times New Roman"/>
          <w:spacing w:val="-1"/>
          <w:sz w:val="28"/>
          <w:szCs w:val="28"/>
          <w:lang w:eastAsia="ru-RU"/>
        </w:rPr>
        <w:t>Ресурсным центром был организован мониторинг в целях выявления затруднений, обмена опытом, оказания методической помощи. Также на базе МБОУ Печерская СШ были проведены семинары для учителей начальной школы, учителей русского языка и литературы, учителей химии, а также были доведены до сведения учителей математики дидактические материалы и презентации для подготовки к ЕГЭ. Помимо этого, были проведены мастер-классы для учителей биологии и английского языка. Ресурсным центром были подготовлены и проведены открытые уроки и круглый стол для молодых специалистов Смоленского района.</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pacing w:val="-1"/>
          <w:sz w:val="28"/>
          <w:szCs w:val="28"/>
          <w:lang w:eastAsia="ru-RU"/>
        </w:rPr>
        <w:t xml:space="preserve">В задачи деятельности образовательных округов входило обеспечение </w:t>
      </w:r>
      <w:r w:rsidRPr="00F8445B">
        <w:rPr>
          <w:rFonts w:ascii="Times New Roman" w:eastAsia="Times New Roman" w:hAnsi="Times New Roman"/>
          <w:sz w:val="28"/>
          <w:szCs w:val="28"/>
          <w:lang w:eastAsia="ru-RU"/>
        </w:rPr>
        <w:t xml:space="preserve">оперативного взаимодействия, создание единого образовательного пространства на закрепленной территории для решения задач в области образования. </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В начале 2013 - 2014 учебного года были утверждены планы работ образовательных округов, в соответствии с которыми они должны были вести свою </w:t>
      </w:r>
      <w:bookmarkStart w:id="0" w:name="_GoBack"/>
      <w:r w:rsidRPr="00F8445B">
        <w:rPr>
          <w:rFonts w:ascii="Times New Roman" w:eastAsia="Times New Roman" w:hAnsi="Times New Roman"/>
          <w:sz w:val="28"/>
          <w:szCs w:val="28"/>
          <w:lang w:eastAsia="ru-RU"/>
        </w:rPr>
        <w:t>деятельность. Планы образовательных округов предусматривали два основных направления деятельности:</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методическая работа (совещание руководителей образовательных округов, работа методических объединений);</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учебно-воспитательная работа на уровне учащихся (конкурсы для учащихся, интеллектуальные игры, спортивные мероприятия, патриотические акции).</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По количеству проведенных </w:t>
      </w:r>
      <w:bookmarkEnd w:id="0"/>
      <w:r w:rsidRPr="00F8445B">
        <w:rPr>
          <w:rFonts w:ascii="Times New Roman" w:eastAsia="Times New Roman" w:hAnsi="Times New Roman"/>
          <w:sz w:val="28"/>
          <w:szCs w:val="28"/>
          <w:lang w:eastAsia="ru-RU"/>
        </w:rPr>
        <w:t xml:space="preserve">мероприятий и по активности участия образовательных организаций в работе округа можно выделить образовательный округ № 2 (лидер среди образовательных организаций) на базе МБОУ Катынская СШ. В данном образовательном округе было проведено наибольшее количество мероприятий, в которых было задействовано большее количество образовательных организаций округа. </w:t>
      </w:r>
      <w:proofErr w:type="gramStart"/>
      <w:r w:rsidRPr="00F8445B">
        <w:rPr>
          <w:rFonts w:ascii="Times New Roman" w:eastAsia="Times New Roman" w:hAnsi="Times New Roman"/>
          <w:sz w:val="28"/>
          <w:szCs w:val="28"/>
          <w:lang w:eastAsia="ru-RU"/>
        </w:rPr>
        <w:t>Ответственным за проведение мероприятий в соответствии с планом округа было не только МБОУ Катынская СШ, но и МБОУ Гнездовская СШ, МБОУ Трудиловская СШ, МБОУ Михновская СШ, МБОУ Сметанинская СШ и МБОУ Хохловская СШ, а также была привлечена районная детская библиотека (Катынское сельское поселение) для проведения мероприятия «Бенефис читающих семей», в котором помимо учащихся принимали участие и их родители.</w:t>
      </w:r>
      <w:proofErr w:type="gramEnd"/>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Хочется отметить и тот факт, что не только в образовательном округе № 2 проводятся мероприятия с привлечением родителей учащихся. Такие мероприятия проводили и в округе № 4 (фольклорный праздник «Широкая Масленица» на базе МБОУ Ольшанская ОШ).</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lastRenderedPageBreak/>
        <w:t>Среди образовательных округов, где проводятся мероприятия с участием дошкольных образовательных организаций, можно отметить округ №1 – МБОУ Пригорская СШ. Проводились мероприятия с участием руководителей и воспитателей дошкольных учреждений и учителей начальных классов школ, на которых обсуждались адаптация учащихся 1 классов, а также преемственность в образовании детского сада и начальной школы.</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proofErr w:type="gramStart"/>
      <w:r w:rsidRPr="00F8445B">
        <w:rPr>
          <w:rFonts w:ascii="Times New Roman" w:eastAsia="Times New Roman" w:hAnsi="Times New Roman"/>
          <w:sz w:val="28"/>
          <w:szCs w:val="28"/>
          <w:lang w:eastAsia="ru-RU"/>
        </w:rPr>
        <w:t>В  округе  № 3 (МБОУ Касплянская СШ) проводились мероприятия, где большое внимание уделялось всестороннему развитию учащихся: экскурсия в краеведческом музее, День Российской науки, товарищеские встречи по футболу, патриотические мероприятия (митинг, встреча с бывшими узниками концлагеря, «Бессмертный полк», торжественный прием в пионеры), выступление учащихся перед воспитанниками дошкольного учреждения, празднование православных праздников (Рождественский сочельник, «Пасхальный фестиваль»).</w:t>
      </w:r>
      <w:proofErr w:type="gramEnd"/>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К сожалению, есть и отрицательные стороны работы образовательных округов: лишь образовательный округ № 1 проводил совещание руководителей образовательных организаций. Образовательный округ № 4 представил сравнительно небольшой список мероприятий, которые проводились в округе, что не позволяет в полной мере оценить работу округа.</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В 2014 году в районе работало </w:t>
      </w:r>
      <w:r w:rsidRPr="00B703BD">
        <w:rPr>
          <w:rFonts w:ascii="Times New Roman" w:eastAsia="Times New Roman" w:hAnsi="Times New Roman"/>
          <w:sz w:val="28"/>
          <w:szCs w:val="28"/>
          <w:lang w:eastAsia="ru-RU"/>
        </w:rPr>
        <w:t>15 районных методических объединений,</w:t>
      </w:r>
      <w:r w:rsidRPr="00F8445B">
        <w:rPr>
          <w:rFonts w:ascii="Times New Roman" w:eastAsia="Times New Roman" w:hAnsi="Times New Roman"/>
          <w:sz w:val="28"/>
          <w:szCs w:val="28"/>
          <w:lang w:eastAsia="ru-RU"/>
        </w:rPr>
        <w:t xml:space="preserve"> обеспечивая реализацию целей и задач, стоящих перед методическим кабинетом: организация повышения квалификации в межкурсовой период.</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На заседаниях МО учителей истории, иностранного языка, географии, русского языка и литературы рассматривался вопрос совершенствования современного образования путем внедрения перспективных и информационных технологий.</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В центре внимания РМО: </w:t>
      </w:r>
      <w:r w:rsidRPr="00F8445B">
        <w:rPr>
          <w:rFonts w:ascii="Times New Roman" w:hAnsi="Times New Roman"/>
          <w:color w:val="000000"/>
          <w:sz w:val="28"/>
          <w:szCs w:val="28"/>
        </w:rPr>
        <w:t>«Повышение эффективности урока и качества знаний учащихся при подготовке к независимой государственной аттестации, а также к ЕГЭ в средней школе»; Итоги школьного тура олимпиад; «Создание положительной мотивации как средство повышения качества образования»; «Современные подходы к оценке образовательных результатов. Проблемы и пути повышения качества естественнонаучного образования».</w:t>
      </w:r>
    </w:p>
    <w:p w:rsidR="00B703BD" w:rsidRPr="00F8445B" w:rsidRDefault="00B703BD" w:rsidP="00B703B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Формы работы РМО были разнообразны: семинары, открытые мероприятия, круглые столы.</w:t>
      </w:r>
    </w:p>
    <w:p w:rsidR="00B703BD" w:rsidRPr="00A4071D"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A4071D">
        <w:rPr>
          <w:rFonts w:ascii="Times New Roman" w:eastAsia="Times New Roman" w:hAnsi="Times New Roman"/>
          <w:sz w:val="28"/>
          <w:szCs w:val="28"/>
          <w:lang w:eastAsia="ru-RU"/>
        </w:rPr>
        <w:t>Исходя из анализа работы методического кабинета, сформулирован ряд основных направлений,  на которые  и  будет  нацелена  деятельность МК в следующем учебном году:</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организационно-методическая работа по активизации участия педагогов в различных конкурсах, по повышению мотивации;</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  информационно-методическая поддержка педагогов по основным вопросам организации и  содержания  образовательного  процесса  через  систему  районных  семинаров,  заседания  районных и окружных методических  объединений  педагогов,  изучение,  обобщение  и  распространение  опыта  работы учителей;</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t xml:space="preserve">- изучение и мониторинг образовательного процесса;  </w:t>
      </w:r>
    </w:p>
    <w:p w:rsidR="00B703BD" w:rsidRPr="00F8445B" w:rsidRDefault="00B703BD" w:rsidP="00B703BD">
      <w:pPr>
        <w:suppressAutoHyphens/>
        <w:spacing w:after="0" w:line="240" w:lineRule="auto"/>
        <w:ind w:firstLine="709"/>
        <w:jc w:val="both"/>
        <w:rPr>
          <w:rFonts w:ascii="Times New Roman" w:eastAsia="Times New Roman" w:hAnsi="Times New Roman"/>
          <w:sz w:val="28"/>
          <w:szCs w:val="28"/>
          <w:lang w:eastAsia="ru-RU"/>
        </w:rPr>
      </w:pPr>
      <w:r w:rsidRPr="00F8445B">
        <w:rPr>
          <w:rFonts w:ascii="Times New Roman" w:eastAsia="Times New Roman" w:hAnsi="Times New Roman"/>
          <w:sz w:val="28"/>
          <w:szCs w:val="28"/>
          <w:lang w:eastAsia="ru-RU"/>
        </w:rPr>
        <w:lastRenderedPageBreak/>
        <w:t>- повышение квалификации педагогов через курсовую подготовку  на  базе ГАУ ДПОС «СОИРО»;</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eastAsia="Times New Roman" w:hAnsi="Times New Roman"/>
          <w:sz w:val="28"/>
          <w:szCs w:val="28"/>
          <w:lang w:eastAsia="ru-RU"/>
        </w:rPr>
        <w:t>- развитие культурно-просветительской работы со школьниками и педагогами общеобразовательных учреждений по вопросам информатизации образования, здорового образа жизни, внедрения вариативных технологий в учебно-воспитательный процесс.</w:t>
      </w:r>
    </w:p>
    <w:p w:rsidR="00B703BD" w:rsidRPr="00F8445B" w:rsidRDefault="00B703BD" w:rsidP="00B703BD">
      <w:pPr>
        <w:tabs>
          <w:tab w:val="left" w:pos="1110"/>
        </w:tabs>
        <w:suppressAutoHyphens/>
        <w:spacing w:after="0" w:line="240" w:lineRule="auto"/>
        <w:ind w:firstLine="709"/>
        <w:jc w:val="both"/>
        <w:rPr>
          <w:rFonts w:ascii="Times New Roman" w:hAnsi="Times New Roman"/>
          <w:color w:val="FF0000"/>
          <w:sz w:val="28"/>
          <w:szCs w:val="28"/>
        </w:rPr>
      </w:pPr>
      <w:r w:rsidRPr="00F8445B">
        <w:rPr>
          <w:rFonts w:ascii="Times New Roman" w:hAnsi="Times New Roman"/>
          <w:sz w:val="28"/>
          <w:szCs w:val="28"/>
          <w:lang w:eastAsia="ru-RU"/>
        </w:rPr>
        <w:t xml:space="preserve">            </w:t>
      </w: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b/>
          <w:sz w:val="28"/>
          <w:szCs w:val="28"/>
        </w:rPr>
        <w:t xml:space="preserve">6.Воспитательная работа.    </w:t>
      </w:r>
    </w:p>
    <w:p w:rsidR="00B703BD" w:rsidRPr="00F8445B" w:rsidRDefault="00B703BD" w:rsidP="00B703BD">
      <w:pPr>
        <w:suppressAutoHyphens/>
        <w:spacing w:after="0" w:line="240" w:lineRule="auto"/>
        <w:ind w:firstLine="709"/>
        <w:rPr>
          <w:rFonts w:ascii="Times New Roman" w:hAnsi="Times New Roman"/>
          <w:sz w:val="28"/>
          <w:szCs w:val="28"/>
        </w:rPr>
      </w:pPr>
      <w:r w:rsidRPr="00F8445B">
        <w:rPr>
          <w:rFonts w:ascii="Times New Roman" w:hAnsi="Times New Roman"/>
          <w:sz w:val="28"/>
          <w:szCs w:val="28"/>
          <w:lang w:eastAsia="ru-RU"/>
        </w:rPr>
        <w:t>Воспитательный процесс целиком и полностью охватывает всю сущность деятельности образовательных организаций Смоленского района. Анализируя воспитательную деятельность общеобразовательных организаций за 2013-2014 годы необходимо отметить соответствие целей и задач воспитательной работы и реализуемого воспитательного процесса.</w:t>
      </w:r>
      <w:r w:rsidRPr="00F8445B">
        <w:rPr>
          <w:rFonts w:ascii="Times New Roman" w:hAnsi="Times New Roman"/>
          <w:sz w:val="28"/>
          <w:szCs w:val="28"/>
        </w:rPr>
        <w:t xml:space="preserve"> В ОО в  2014 году были проведены  массовые мероприятия, направленные на развитие творческих способностей учеников, расширение кругозора, формирование нравственных ценностей и патриотическое воспитание будущего поколения.</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На протяжении данного периода,  комитетом по образованию Администрации муниципального образования «Смоленский район» совместно с образовательными организациями района реализуются соответствующие программы</w:t>
      </w:r>
      <w:r w:rsidRPr="00A4071D">
        <w:rPr>
          <w:rFonts w:ascii="Times New Roman" w:hAnsi="Times New Roman"/>
          <w:sz w:val="28"/>
          <w:szCs w:val="28"/>
          <w:lang w:eastAsia="ru-RU"/>
        </w:rPr>
        <w:t xml:space="preserve">: </w:t>
      </w:r>
    </w:p>
    <w:p w:rsidR="00B703BD" w:rsidRPr="00F8445B" w:rsidRDefault="00B703BD" w:rsidP="00B703BD">
      <w:pPr>
        <w:numPr>
          <w:ilvl w:val="0"/>
          <w:numId w:val="19"/>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Программа духовно-нравственного воспитания </w:t>
      </w:r>
    </w:p>
    <w:p w:rsidR="00B703BD" w:rsidRPr="00F8445B" w:rsidRDefault="00B703BD" w:rsidP="00B703BD">
      <w:pPr>
        <w:numPr>
          <w:ilvl w:val="0"/>
          <w:numId w:val="19"/>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Программа мероприятий по реализации семейной, детской и молодёжной политики в Смоленском районе </w:t>
      </w:r>
    </w:p>
    <w:p w:rsidR="00B703BD" w:rsidRPr="00F8445B" w:rsidRDefault="00B703BD" w:rsidP="00B703BD">
      <w:pPr>
        <w:numPr>
          <w:ilvl w:val="0"/>
          <w:numId w:val="19"/>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Программа военно-патриотического воспитания молодёжи </w:t>
      </w:r>
      <w:r>
        <w:rPr>
          <w:rFonts w:ascii="Times New Roman" w:hAnsi="Times New Roman"/>
          <w:sz w:val="28"/>
          <w:szCs w:val="28"/>
          <w:lang w:eastAsia="ru-RU"/>
        </w:rPr>
        <w:t xml:space="preserve">  </w:t>
      </w:r>
      <w:r w:rsidRPr="00F8445B">
        <w:rPr>
          <w:rFonts w:ascii="Times New Roman" w:hAnsi="Times New Roman"/>
          <w:sz w:val="28"/>
          <w:szCs w:val="28"/>
          <w:lang w:eastAsia="ru-RU"/>
        </w:rPr>
        <w:t xml:space="preserve">Смоленского района  </w:t>
      </w:r>
    </w:p>
    <w:p w:rsidR="00B703BD" w:rsidRPr="00F8445B" w:rsidRDefault="00B703BD" w:rsidP="00B703BD">
      <w:pPr>
        <w:numPr>
          <w:ilvl w:val="0"/>
          <w:numId w:val="19"/>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Программа развития воспитания в системе образования Смоленского района </w:t>
      </w:r>
    </w:p>
    <w:p w:rsidR="00B703BD" w:rsidRPr="00F8445B" w:rsidRDefault="00B703BD" w:rsidP="00B703BD">
      <w:pPr>
        <w:numPr>
          <w:ilvl w:val="0"/>
          <w:numId w:val="19"/>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Программа профилактики безнадзорности и правонарушений несовершеннолетних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Программа профилактики</w:t>
      </w:r>
      <w:r>
        <w:rPr>
          <w:rFonts w:ascii="Times New Roman" w:hAnsi="Times New Roman"/>
          <w:sz w:val="28"/>
          <w:szCs w:val="28"/>
          <w:lang w:eastAsia="ru-RU"/>
        </w:rPr>
        <w:t xml:space="preserve"> </w:t>
      </w:r>
      <w:r w:rsidRPr="00F8445B">
        <w:rPr>
          <w:rFonts w:ascii="Times New Roman" w:hAnsi="Times New Roman"/>
          <w:sz w:val="28"/>
          <w:szCs w:val="28"/>
          <w:lang w:eastAsia="ru-RU"/>
        </w:rPr>
        <w:t xml:space="preserve"> </w:t>
      </w:r>
      <w:proofErr w:type="spellStart"/>
      <w:r w:rsidRPr="00F8445B">
        <w:rPr>
          <w:rFonts w:ascii="Times New Roman" w:hAnsi="Times New Roman"/>
          <w:sz w:val="28"/>
          <w:szCs w:val="28"/>
          <w:lang w:eastAsia="ru-RU"/>
        </w:rPr>
        <w:t>табакокурения</w:t>
      </w:r>
      <w:proofErr w:type="spellEnd"/>
      <w:r w:rsidRPr="00F8445B">
        <w:rPr>
          <w:rFonts w:ascii="Times New Roman" w:hAnsi="Times New Roman"/>
          <w:sz w:val="28"/>
          <w:szCs w:val="28"/>
          <w:lang w:eastAsia="ru-RU"/>
        </w:rPr>
        <w:t xml:space="preserve">, алкоголизма, токсикомании и наркомании среди учащихся школ Смоленского  района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Программа «Здоровье» </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proofErr w:type="gramStart"/>
      <w:r w:rsidRPr="00F8445B">
        <w:rPr>
          <w:rFonts w:ascii="Times New Roman" w:hAnsi="Times New Roman"/>
          <w:sz w:val="28"/>
          <w:szCs w:val="28"/>
          <w:lang w:eastAsia="ru-RU"/>
        </w:rPr>
        <w:t>Исходя из программ  были</w:t>
      </w:r>
      <w:proofErr w:type="gramEnd"/>
      <w:r w:rsidRPr="00F8445B">
        <w:rPr>
          <w:rFonts w:ascii="Times New Roman" w:hAnsi="Times New Roman"/>
          <w:sz w:val="28"/>
          <w:szCs w:val="28"/>
          <w:lang w:eastAsia="ru-RU"/>
        </w:rPr>
        <w:t xml:space="preserve"> реализованы следующие цели и задачи:</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совершенствование воспитательного процесса в образовательных учреждениях района;</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развитие и улучшение досуга молодых людей;</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агитация и распространение здорового образа жизни;</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создание условий для раскрытия талантов детей и подростков;</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духовно-нравственное воспитание подрастающего поколения, формирование у них активной гражданской позиции.</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Ведущими направлениями в воспитательной работе учреждений образования района являются: гражданско-патриотическое, духовно-нравственное, формирование здорового образа жизни, экологическое, правовое, спортивное, краеведческое. Все они реализуются через соответствующие мероприятия.</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lastRenderedPageBreak/>
        <w:t>В начале каждого учебного года составляется план основных мероприятий образовательных организаций и комитета по образованию.</w:t>
      </w:r>
    </w:p>
    <w:p w:rsidR="00B703BD" w:rsidRPr="00F8445B" w:rsidRDefault="00B703BD" w:rsidP="00B703BD">
      <w:pPr>
        <w:suppressAutoHyphens/>
        <w:spacing w:after="0" w:line="240" w:lineRule="auto"/>
        <w:ind w:firstLine="709"/>
        <w:jc w:val="both"/>
        <w:rPr>
          <w:rFonts w:ascii="Times New Roman" w:hAnsi="Times New Roman"/>
          <w:color w:val="FF0000"/>
          <w:sz w:val="28"/>
          <w:szCs w:val="28"/>
          <w:lang w:eastAsia="ru-RU"/>
        </w:rPr>
      </w:pPr>
      <w:r w:rsidRPr="00F8445B">
        <w:rPr>
          <w:rFonts w:ascii="Times New Roman" w:hAnsi="Times New Roman"/>
          <w:sz w:val="28"/>
          <w:szCs w:val="28"/>
          <w:lang w:eastAsia="ru-RU"/>
        </w:rPr>
        <w:t>В результате работы сложилась система традиционных воспитательных мероприятий, таких как</w:t>
      </w:r>
      <w:r w:rsidRPr="00F8445B">
        <w:rPr>
          <w:rFonts w:ascii="Times New Roman" w:hAnsi="Times New Roman"/>
          <w:color w:val="FF0000"/>
          <w:sz w:val="28"/>
          <w:szCs w:val="28"/>
          <w:lang w:eastAsia="ru-RU"/>
        </w:rPr>
        <w:t xml:space="preserve">: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декада мероприятий, посвящённая Дню освобождения Смоленщины от немецко-фашистских захватчиков (сентябрь),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color w:val="FF0000"/>
          <w:sz w:val="28"/>
          <w:szCs w:val="28"/>
          <w:lang w:eastAsia="ru-RU"/>
        </w:rPr>
      </w:pPr>
      <w:r w:rsidRPr="00F8445B">
        <w:rPr>
          <w:rFonts w:ascii="Times New Roman" w:hAnsi="Times New Roman"/>
          <w:sz w:val="28"/>
          <w:szCs w:val="28"/>
          <w:lang w:eastAsia="ru-RU"/>
        </w:rPr>
        <w:t>День призывника</w:t>
      </w:r>
      <w:r w:rsidRPr="00F8445B">
        <w:rPr>
          <w:rFonts w:ascii="Times New Roman" w:hAnsi="Times New Roman"/>
          <w:color w:val="FF0000"/>
          <w:sz w:val="28"/>
          <w:szCs w:val="28"/>
          <w:lang w:eastAsia="ru-RU"/>
        </w:rPr>
        <w:t xml:space="preserve"> </w:t>
      </w:r>
      <w:r w:rsidRPr="00F8445B">
        <w:rPr>
          <w:rFonts w:ascii="Times New Roman" w:hAnsi="Times New Roman"/>
          <w:sz w:val="28"/>
          <w:szCs w:val="28"/>
          <w:lang w:eastAsia="ru-RU"/>
        </w:rPr>
        <w:t>(октябрь, апрель),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месячник мероприятий «Мы – за здоровый образ жизни» (октябрь – ноябрь, март-апрель),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Акция «Мы – граждане России» (декабрь),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Новогодние мероприятия,</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Месячник гражданско-патриотического воспитания (февраль),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w:t>
      </w:r>
      <w:r w:rsidRPr="00F8445B">
        <w:rPr>
          <w:rFonts w:ascii="Times New Roman" w:hAnsi="Times New Roman"/>
          <w:sz w:val="28"/>
          <w:szCs w:val="28"/>
          <w:lang w:eastAsia="ru-RU"/>
        </w:rPr>
        <w:t>айонная военно – спортивная игра «Зарница» (февраль),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w:t>
      </w:r>
      <w:r w:rsidRPr="00F8445B">
        <w:rPr>
          <w:rFonts w:ascii="Times New Roman" w:hAnsi="Times New Roman"/>
          <w:sz w:val="28"/>
          <w:szCs w:val="28"/>
          <w:lang w:eastAsia="ru-RU"/>
        </w:rPr>
        <w:t>айонный праздник творчества «Радуга талантов» (апрель),</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w:t>
      </w:r>
      <w:r w:rsidRPr="00F8445B">
        <w:rPr>
          <w:rFonts w:ascii="Times New Roman" w:hAnsi="Times New Roman"/>
          <w:sz w:val="28"/>
          <w:szCs w:val="28"/>
          <w:lang w:eastAsia="ru-RU"/>
        </w:rPr>
        <w:t>екада мероприятий, посвящённая Дню Победы (май),</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А</w:t>
      </w:r>
      <w:r w:rsidRPr="00F8445B">
        <w:rPr>
          <w:rFonts w:ascii="Times New Roman" w:hAnsi="Times New Roman"/>
          <w:sz w:val="28"/>
          <w:szCs w:val="28"/>
          <w:lang w:eastAsia="ru-RU"/>
        </w:rPr>
        <w:t>гитпроезд</w:t>
      </w:r>
      <w:proofErr w:type="spellEnd"/>
      <w:r w:rsidRPr="00F8445B">
        <w:rPr>
          <w:rFonts w:ascii="Times New Roman" w:hAnsi="Times New Roman"/>
          <w:sz w:val="28"/>
          <w:szCs w:val="28"/>
          <w:lang w:eastAsia="ru-RU"/>
        </w:rPr>
        <w:t xml:space="preserve"> «Против наркотиков»,</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w:t>
      </w:r>
      <w:r w:rsidRPr="00F8445B">
        <w:rPr>
          <w:rFonts w:ascii="Times New Roman" w:hAnsi="Times New Roman"/>
          <w:sz w:val="28"/>
          <w:szCs w:val="28"/>
          <w:lang w:eastAsia="ru-RU"/>
        </w:rPr>
        <w:t>онкурс школьных команд КВН.</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Проводятся мероприятия по празднованию  знаменательных дат календаря: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знаний (01.09.),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rPr>
        <w:t>Память о трагических событиях в Беслане(03.09)</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учителя (05.10.),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народного единства (04.11.),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rPr>
        <w:t>16 ноября День  толерантности</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rPr>
        <w:t>Всемирный День волонтера.</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День героев Отечества (09.12.),</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конституции РФ (12.12.),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защитника Отечества 23 февраля,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Международный женский день 8 марта,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рождения </w:t>
      </w:r>
      <w:proofErr w:type="spellStart"/>
      <w:r w:rsidRPr="00F8445B">
        <w:rPr>
          <w:rFonts w:ascii="Times New Roman" w:hAnsi="Times New Roman"/>
          <w:sz w:val="28"/>
          <w:szCs w:val="28"/>
          <w:lang w:eastAsia="ru-RU"/>
        </w:rPr>
        <w:t>Ю.А.Гагарина</w:t>
      </w:r>
      <w:proofErr w:type="spellEnd"/>
      <w:r w:rsidRPr="00F8445B">
        <w:rPr>
          <w:rFonts w:ascii="Times New Roman" w:hAnsi="Times New Roman"/>
          <w:sz w:val="28"/>
          <w:szCs w:val="28"/>
          <w:lang w:eastAsia="ru-RU"/>
        </w:rPr>
        <w:t xml:space="preserve"> (09.03.),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космонавтики (12 апреля),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День Победы (9 мая),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День защиты детей (30.05.),</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День независимости (12.06.),</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День молодёжи (25.06.).</w:t>
      </w:r>
    </w:p>
    <w:p w:rsidR="00B703BD" w:rsidRPr="00F8445B" w:rsidRDefault="00B703BD" w:rsidP="00B703BD">
      <w:pPr>
        <w:pStyle w:val="a8"/>
        <w:spacing w:after="0"/>
        <w:ind w:left="0" w:firstLine="709"/>
        <w:jc w:val="both"/>
      </w:pPr>
      <w:r w:rsidRPr="00F8445B">
        <w:rPr>
          <w:szCs w:val="28"/>
          <w:lang w:eastAsia="ru-RU"/>
        </w:rPr>
        <w:t xml:space="preserve">В районе функционирует детская общественная организация им. Ю.А. Гагарина. </w:t>
      </w:r>
      <w:r w:rsidRPr="00F8445B">
        <w:t xml:space="preserve">Смоленская  районная детская общественная организация имени Юрия Алексеевича Гагарина образовалась в 2003 году. Самыми первыми её членами стали учащиеся Богородицкой школы, их было 26 человек. Сейчас организация насчитывает более 800 человек (826), в её составе 23 эскадры из 23 школ района. Гагаринцы активно участвуют в жизни своих школ, посёлков, всегда приходят на помощь. Они помогают ветеранам, ухаживают за солдатскими могилами, шефствуют над малышами. </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С каждым годом увеличивает число школьных эскадр и членов организации.</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Для организации стали традиционными мероприятия: </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lastRenderedPageBreak/>
        <w:t>«Школа актива»,</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«Территория первых»,</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«Звёздная тропа»,</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районный слёт детской организации,</w:t>
      </w:r>
    </w:p>
    <w:p w:rsidR="00B703BD" w:rsidRPr="00F8445B" w:rsidRDefault="00B703BD" w:rsidP="00B703BD">
      <w:pPr>
        <w:numPr>
          <w:ilvl w:val="0"/>
          <w:numId w:val="18"/>
        </w:numPr>
        <w:suppressAutoHyphens/>
        <w:spacing w:after="0" w:line="240" w:lineRule="auto"/>
        <w:ind w:left="0" w:firstLine="709"/>
        <w:jc w:val="both"/>
        <w:rPr>
          <w:rFonts w:ascii="Times New Roman" w:hAnsi="Times New Roman"/>
          <w:sz w:val="28"/>
          <w:szCs w:val="28"/>
          <w:lang w:eastAsia="ru-RU"/>
        </w:rPr>
      </w:pPr>
      <w:r w:rsidRPr="00F8445B">
        <w:rPr>
          <w:rFonts w:ascii="Times New Roman" w:hAnsi="Times New Roman"/>
          <w:sz w:val="28"/>
          <w:szCs w:val="28"/>
          <w:lang w:eastAsia="ru-RU"/>
        </w:rPr>
        <w:t>участие в областном слёте организации.</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Наряду с детскими организациями, в школах Смоленского района развита система ученического самоуправления: </w:t>
      </w:r>
      <w:r>
        <w:rPr>
          <w:rFonts w:ascii="Times New Roman" w:hAnsi="Times New Roman"/>
          <w:sz w:val="28"/>
          <w:szCs w:val="28"/>
          <w:lang w:eastAsia="ru-RU"/>
        </w:rPr>
        <w:t>В Волоковской школе работает Школьная р</w:t>
      </w:r>
      <w:r w:rsidRPr="00F8445B">
        <w:rPr>
          <w:rFonts w:ascii="Times New Roman" w:hAnsi="Times New Roman"/>
          <w:sz w:val="28"/>
          <w:szCs w:val="28"/>
          <w:lang w:eastAsia="ru-RU"/>
        </w:rPr>
        <w:t>е</w:t>
      </w:r>
      <w:r>
        <w:rPr>
          <w:rFonts w:ascii="Times New Roman" w:hAnsi="Times New Roman"/>
          <w:sz w:val="28"/>
          <w:szCs w:val="28"/>
          <w:lang w:eastAsia="ru-RU"/>
        </w:rPr>
        <w:t>спублика «Атланта»</w:t>
      </w:r>
      <w:r w:rsidRPr="00F8445B">
        <w:rPr>
          <w:rFonts w:ascii="Times New Roman" w:hAnsi="Times New Roman"/>
          <w:sz w:val="28"/>
          <w:szCs w:val="28"/>
          <w:lang w:eastAsia="ru-RU"/>
        </w:rPr>
        <w:t>, в Пригорской – орган ученического самоуправления «Ш</w:t>
      </w:r>
      <w:r>
        <w:rPr>
          <w:rFonts w:ascii="Times New Roman" w:hAnsi="Times New Roman"/>
          <w:sz w:val="28"/>
          <w:szCs w:val="28"/>
          <w:lang w:eastAsia="ru-RU"/>
        </w:rPr>
        <w:t>УС</w:t>
      </w:r>
      <w:r w:rsidRPr="00F8445B">
        <w:rPr>
          <w:rFonts w:ascii="Times New Roman" w:hAnsi="Times New Roman"/>
          <w:sz w:val="28"/>
          <w:szCs w:val="28"/>
          <w:lang w:eastAsia="ru-RU"/>
        </w:rPr>
        <w:t xml:space="preserve">», в </w:t>
      </w:r>
      <w:proofErr w:type="spellStart"/>
      <w:r w:rsidRPr="00F8445B">
        <w:rPr>
          <w:rFonts w:ascii="Times New Roman" w:hAnsi="Times New Roman"/>
          <w:sz w:val="28"/>
          <w:szCs w:val="28"/>
          <w:lang w:eastAsia="ru-RU"/>
        </w:rPr>
        <w:t>Синьковской</w:t>
      </w:r>
      <w:proofErr w:type="spellEnd"/>
      <w:r w:rsidRPr="00F8445B">
        <w:rPr>
          <w:rFonts w:ascii="Times New Roman" w:hAnsi="Times New Roman"/>
          <w:sz w:val="28"/>
          <w:szCs w:val="28"/>
          <w:lang w:eastAsia="ru-RU"/>
        </w:rPr>
        <w:t xml:space="preserve"> – «Друзья школы», Сметанинской – </w:t>
      </w:r>
      <w:r>
        <w:rPr>
          <w:rFonts w:ascii="Times New Roman" w:hAnsi="Times New Roman"/>
          <w:sz w:val="28"/>
          <w:szCs w:val="28"/>
          <w:lang w:eastAsia="ru-RU"/>
        </w:rPr>
        <w:t>Школьная республика «Ритм»</w:t>
      </w:r>
      <w:r w:rsidRPr="00F8445B">
        <w:rPr>
          <w:rFonts w:ascii="Times New Roman" w:hAnsi="Times New Roman"/>
          <w:sz w:val="28"/>
          <w:szCs w:val="28"/>
          <w:lang w:eastAsia="ru-RU"/>
        </w:rPr>
        <w:t>, Стабенской – ученическая организация «Куст»</w:t>
      </w:r>
      <w:r>
        <w:rPr>
          <w:rFonts w:ascii="Times New Roman" w:hAnsi="Times New Roman"/>
          <w:sz w:val="28"/>
          <w:szCs w:val="28"/>
          <w:lang w:eastAsia="ru-RU"/>
        </w:rPr>
        <w:t xml:space="preserve"> и  школьная республика «Сад»</w:t>
      </w:r>
      <w:r w:rsidRPr="00F8445B">
        <w:rPr>
          <w:rFonts w:ascii="Times New Roman" w:hAnsi="Times New Roman"/>
          <w:sz w:val="28"/>
          <w:szCs w:val="28"/>
          <w:lang w:eastAsia="ru-RU"/>
        </w:rPr>
        <w:t>, в Талашкинско</w:t>
      </w:r>
      <w:r>
        <w:rPr>
          <w:rFonts w:ascii="Times New Roman" w:hAnsi="Times New Roman"/>
          <w:sz w:val="28"/>
          <w:szCs w:val="28"/>
          <w:lang w:eastAsia="ru-RU"/>
        </w:rPr>
        <w:t>й СШ – «</w:t>
      </w:r>
      <w:proofErr w:type="spellStart"/>
      <w:r>
        <w:rPr>
          <w:rFonts w:ascii="Times New Roman" w:hAnsi="Times New Roman"/>
          <w:sz w:val="28"/>
          <w:szCs w:val="28"/>
          <w:lang w:eastAsia="ru-RU"/>
        </w:rPr>
        <w:t>Учком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Моготовской</w:t>
      </w:r>
      <w:proofErr w:type="spellEnd"/>
      <w:r>
        <w:rPr>
          <w:rFonts w:ascii="Times New Roman" w:hAnsi="Times New Roman"/>
          <w:sz w:val="28"/>
          <w:szCs w:val="28"/>
          <w:lang w:eastAsia="ru-RU"/>
        </w:rPr>
        <w:t xml:space="preserve"> </w:t>
      </w:r>
      <w:r w:rsidRPr="00F8445B">
        <w:rPr>
          <w:rFonts w:ascii="Times New Roman" w:hAnsi="Times New Roman"/>
          <w:sz w:val="28"/>
          <w:szCs w:val="28"/>
          <w:lang w:eastAsia="ru-RU"/>
        </w:rPr>
        <w:t xml:space="preserve">ОШ – </w:t>
      </w:r>
      <w:r>
        <w:rPr>
          <w:rFonts w:ascii="Times New Roman" w:hAnsi="Times New Roman"/>
          <w:sz w:val="28"/>
          <w:szCs w:val="28"/>
          <w:lang w:eastAsia="ru-RU"/>
        </w:rPr>
        <w:t>«Школьная Дума», Гнездовской – Школьное ученическое самоуправление, Катынской – Совет ученического коллектива.</w:t>
      </w:r>
    </w:p>
    <w:p w:rsidR="00B703BD" w:rsidRPr="00F8445B" w:rsidRDefault="00B703BD" w:rsidP="00B703BD">
      <w:pPr>
        <w:widowControl w:val="0"/>
        <w:tabs>
          <w:tab w:val="center" w:pos="4110"/>
          <w:tab w:val="center" w:pos="6754"/>
          <w:tab w:val="right" w:pos="9841"/>
        </w:tabs>
        <w:suppressAutoHyphens/>
        <w:spacing w:after="0" w:line="240" w:lineRule="auto"/>
        <w:ind w:firstLine="709"/>
        <w:jc w:val="both"/>
        <w:rPr>
          <w:rFonts w:ascii="Times New Roman" w:hAnsi="Times New Roman"/>
          <w:color w:val="000000"/>
          <w:sz w:val="28"/>
          <w:szCs w:val="28"/>
          <w:lang w:eastAsia="ru-RU"/>
        </w:rPr>
      </w:pPr>
      <w:proofErr w:type="gramStart"/>
      <w:r w:rsidRPr="00F8445B">
        <w:rPr>
          <w:rFonts w:ascii="Times New Roman" w:hAnsi="Times New Roman"/>
          <w:sz w:val="28"/>
          <w:szCs w:val="28"/>
          <w:lang w:eastAsia="ru-RU"/>
        </w:rPr>
        <w:t xml:space="preserve">В ОО Смоленского района работают </w:t>
      </w:r>
      <w:r w:rsidRPr="00F8445B">
        <w:rPr>
          <w:rFonts w:ascii="Times New Roman" w:hAnsi="Times New Roman"/>
          <w:color w:val="000000"/>
          <w:sz w:val="28"/>
          <w:szCs w:val="28"/>
          <w:lang w:eastAsia="ru-RU"/>
        </w:rPr>
        <w:t>13 волонтерских отрядов, которые входят в добровольческий центр «Мы вместе» (</w:t>
      </w:r>
      <w:r w:rsidRPr="009B4B49">
        <w:rPr>
          <w:rFonts w:ascii="Times New Roman" w:hAnsi="Times New Roman"/>
          <w:color w:val="000000"/>
          <w:sz w:val="28"/>
          <w:szCs w:val="28"/>
          <w:lang w:eastAsia="ru-RU"/>
        </w:rPr>
        <w:t>охват молодежи - 233 чел.),</w:t>
      </w:r>
      <w:r w:rsidRPr="00F8445B">
        <w:rPr>
          <w:rFonts w:ascii="Times New Roman" w:hAnsi="Times New Roman"/>
          <w:color w:val="000000"/>
          <w:sz w:val="28"/>
          <w:szCs w:val="28"/>
          <w:lang w:eastAsia="ru-RU"/>
        </w:rPr>
        <w:t xml:space="preserve"> В работу волонтерских и добровольческих отрядов входит профилактика правонарушений среди несовершеннолетних, пропаганда здорового образа жизни, путем проведения акций, проведение бесед с несовершеннолетними о вреде алкоголизма, наркомании и токсикомании, вовлечение несовершеннолетних в экологические акции, выявление учащихся, не посещающих образовательные учреждения.</w:t>
      </w:r>
      <w:proofErr w:type="gramEnd"/>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color w:val="FF0000"/>
          <w:sz w:val="28"/>
          <w:szCs w:val="28"/>
          <w:lang w:eastAsia="ru-RU"/>
        </w:rPr>
      </w:pPr>
      <w:r w:rsidRPr="00F8445B">
        <w:rPr>
          <w:rFonts w:ascii="Times New Roman" w:hAnsi="Times New Roman"/>
          <w:color w:val="FF0000"/>
          <w:sz w:val="28"/>
          <w:szCs w:val="28"/>
          <w:lang w:eastAsia="ru-RU"/>
        </w:rPr>
        <w:t xml:space="preserve">             </w:t>
      </w:r>
      <w:r w:rsidRPr="00F8445B">
        <w:rPr>
          <w:rFonts w:ascii="Times New Roman" w:hAnsi="Times New Roman"/>
          <w:sz w:val="28"/>
          <w:szCs w:val="28"/>
        </w:rPr>
        <w:tab/>
      </w: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b/>
          <w:sz w:val="28"/>
          <w:szCs w:val="28"/>
        </w:rPr>
        <w:t>7. Опека и попечительство</w:t>
      </w: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sz w:val="28"/>
          <w:szCs w:val="28"/>
        </w:rPr>
        <w:t>В функции отдела опеки и попечительства входит:</w:t>
      </w: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sz w:val="28"/>
          <w:szCs w:val="28"/>
        </w:rPr>
        <w:t xml:space="preserve">- обеспечение  выполнения Конституции РФ, Гражданского кодекса РФ, Семейного кодекса РФ, Жилищного кодекса РФ, законов РФ и нормативных документов Смоленской области и муниципального образования «Смоленский район» Смоленской области  по </w:t>
      </w:r>
      <w:r w:rsidRPr="00F8445B">
        <w:rPr>
          <w:rFonts w:ascii="Times New Roman" w:hAnsi="Times New Roman"/>
          <w:spacing w:val="-1"/>
          <w:sz w:val="28"/>
          <w:szCs w:val="28"/>
        </w:rPr>
        <w:t>вопросам защиты прав и законных интересов несовершеннолетних, недееспособных.</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 выявление  детей-сирот и детей, оставшихся без попечения родителей.</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 Избирание  формы устройства детей-сирот и детей, оставшихся без попечения родителей</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 xml:space="preserve">- временное исполнение  обязанностей опекуна (попечителя) до устройства детей-сирот и детей, оставшихся без попечения родителей, на воспитание в семью или до передачи таких детей в учреждения для детей-сирот или детей, оставшихся без попечения родителей </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 xml:space="preserve">- участие  в судах  по вопросам защиты прав несовершеннолетних, недееспособных.  </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-участие в рассмотрении судом дел о лишении родительских прав, о восстановлении в родительских правах, об ограничении родительских прав, о месте проживания несовершеннолетнего, о времени общения ребенка с близкими родственниками и с отдельно проживающим родителем.</w:t>
      </w:r>
    </w:p>
    <w:p w:rsidR="00B703BD" w:rsidRPr="00F8445B" w:rsidRDefault="00B703BD" w:rsidP="00B703BD">
      <w:pPr>
        <w:pStyle w:val="ConsPlusNormal"/>
        <w:widowControl/>
        <w:suppressAutoHyphens/>
        <w:ind w:firstLine="709"/>
        <w:jc w:val="both"/>
        <w:rPr>
          <w:rFonts w:ascii="Times New Roman" w:hAnsi="Times New Roman" w:cs="Times New Roman"/>
          <w:sz w:val="28"/>
          <w:szCs w:val="28"/>
        </w:rPr>
      </w:pPr>
      <w:r w:rsidRPr="00F8445B">
        <w:rPr>
          <w:rFonts w:ascii="Times New Roman" w:hAnsi="Times New Roman" w:cs="Times New Roman"/>
          <w:sz w:val="28"/>
          <w:szCs w:val="28"/>
        </w:rPr>
        <w:t>-осуществление надзора за деятельностью опекунов и попечителей.</w:t>
      </w:r>
    </w:p>
    <w:p w:rsidR="00B703BD" w:rsidRPr="009B4B49" w:rsidRDefault="00B703BD" w:rsidP="00B703BD">
      <w:pPr>
        <w:pStyle w:val="ConsPlusNormal"/>
        <w:widowControl/>
        <w:suppressAutoHyphens/>
        <w:ind w:firstLine="709"/>
        <w:jc w:val="both"/>
        <w:rPr>
          <w:rFonts w:ascii="Times New Roman" w:hAnsi="Times New Roman" w:cs="Times New Roman"/>
          <w:sz w:val="28"/>
          <w:szCs w:val="28"/>
        </w:rPr>
      </w:pPr>
      <w:r w:rsidRPr="009B4B49">
        <w:rPr>
          <w:rFonts w:ascii="Times New Roman" w:hAnsi="Times New Roman" w:cs="Times New Roman"/>
          <w:sz w:val="28"/>
          <w:szCs w:val="28"/>
        </w:rPr>
        <w:t>Представительство в судах</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lastRenderedPageBreak/>
        <w:t>За истекший 2014 год  специалисты отдела приняли участие в судебных заседаниях по  защите прав несовершеннолетних: лишение родительских прав</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- 32   дела, ограничение в родительских правах – 10 дел,  восстановление в родительских правах- 3, родительские споры- 26 дел, участие в качестве представителя третьего лица (органа опеки) – 32 дел,  предоставление жилья – 2 дела, участие в рассмотрение уголовных дел, в качестве представителя несовершеннолетних, либо недееспособных граждан - 15 дел. Предъявлено 10 исков о лишении родительских прав.</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ab/>
        <w:t>По недееспособным  гражданам в 2014 году приняли участие в  судебных заседаниях в делах следующих категорий:</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 xml:space="preserve">Признание </w:t>
      </w:r>
      <w:proofErr w:type="gramStart"/>
      <w:r w:rsidRPr="00F8445B">
        <w:rPr>
          <w:rFonts w:ascii="Times New Roman" w:hAnsi="Times New Roman" w:cs="Times New Roman"/>
          <w:sz w:val="28"/>
        </w:rPr>
        <w:t>недееспособными</w:t>
      </w:r>
      <w:proofErr w:type="gramEnd"/>
      <w:r w:rsidRPr="00F8445B">
        <w:rPr>
          <w:rFonts w:ascii="Times New Roman" w:hAnsi="Times New Roman" w:cs="Times New Roman"/>
          <w:sz w:val="28"/>
        </w:rPr>
        <w:t>: по заявлениям физических лиц – 27 по заявлению СОГУ «</w:t>
      </w:r>
      <w:proofErr w:type="spellStart"/>
      <w:r w:rsidRPr="00F8445B">
        <w:rPr>
          <w:rFonts w:ascii="Times New Roman" w:hAnsi="Times New Roman" w:cs="Times New Roman"/>
          <w:sz w:val="28"/>
        </w:rPr>
        <w:t>Самолюбовский</w:t>
      </w:r>
      <w:proofErr w:type="spellEnd"/>
      <w:r w:rsidRPr="00F8445B">
        <w:rPr>
          <w:rFonts w:ascii="Times New Roman" w:hAnsi="Times New Roman" w:cs="Times New Roman"/>
          <w:sz w:val="28"/>
        </w:rPr>
        <w:t xml:space="preserve"> психоневрологический интернат- 9 по заявлению СОГАУ «Жуковский ПНИ» -14 по заявлению СОГАУ «</w:t>
      </w:r>
      <w:proofErr w:type="spellStart"/>
      <w:r w:rsidRPr="00F8445B">
        <w:rPr>
          <w:rFonts w:ascii="Times New Roman" w:hAnsi="Times New Roman" w:cs="Times New Roman"/>
          <w:sz w:val="28"/>
        </w:rPr>
        <w:t>Дрюцкий</w:t>
      </w:r>
      <w:proofErr w:type="spellEnd"/>
      <w:r w:rsidRPr="00F8445B">
        <w:rPr>
          <w:rFonts w:ascii="Times New Roman" w:hAnsi="Times New Roman" w:cs="Times New Roman"/>
          <w:sz w:val="28"/>
        </w:rPr>
        <w:t xml:space="preserve"> ПНИ» - 3 по заявлению ОГКУЗ СОКПБ -18</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ab/>
        <w:t>Также принимали участие в рассмотрении заявлений   о принудительной госпитализации, применении мер мед</w:t>
      </w:r>
      <w:proofErr w:type="gramStart"/>
      <w:r w:rsidRPr="00F8445B">
        <w:rPr>
          <w:rFonts w:ascii="Times New Roman" w:hAnsi="Times New Roman" w:cs="Times New Roman"/>
          <w:sz w:val="28"/>
        </w:rPr>
        <w:t>.</w:t>
      </w:r>
      <w:proofErr w:type="gramEnd"/>
      <w:r w:rsidRPr="00F8445B">
        <w:rPr>
          <w:rFonts w:ascii="Times New Roman" w:hAnsi="Times New Roman" w:cs="Times New Roman"/>
          <w:sz w:val="28"/>
        </w:rPr>
        <w:t xml:space="preserve"> </w:t>
      </w:r>
      <w:proofErr w:type="gramStart"/>
      <w:r w:rsidRPr="00F8445B">
        <w:rPr>
          <w:rFonts w:ascii="Times New Roman" w:hAnsi="Times New Roman" w:cs="Times New Roman"/>
          <w:sz w:val="28"/>
        </w:rPr>
        <w:t>х</w:t>
      </w:r>
      <w:proofErr w:type="gramEnd"/>
      <w:r w:rsidRPr="00F8445B">
        <w:rPr>
          <w:rFonts w:ascii="Times New Roman" w:hAnsi="Times New Roman" w:cs="Times New Roman"/>
          <w:sz w:val="28"/>
        </w:rPr>
        <w:t>арактера –  1032.</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rPr>
        <w:tab/>
        <w:t xml:space="preserve">На учете в отделе опеки и попечительства состоит  83 гражданина, из них недееспособных подопечных – 82, 1 гражданин  находится </w:t>
      </w:r>
      <w:proofErr w:type="gramStart"/>
      <w:r w:rsidRPr="00F8445B">
        <w:rPr>
          <w:rFonts w:ascii="Times New Roman" w:hAnsi="Times New Roman" w:cs="Times New Roman"/>
          <w:sz w:val="28"/>
        </w:rPr>
        <w:t>по</w:t>
      </w:r>
      <w:proofErr w:type="gramEnd"/>
      <w:r w:rsidRPr="00F8445B">
        <w:rPr>
          <w:rFonts w:ascii="Times New Roman" w:hAnsi="Times New Roman" w:cs="Times New Roman"/>
          <w:sz w:val="28"/>
        </w:rPr>
        <w:t xml:space="preserve"> патронажем. За 2014 год поставлено на учет 11 личных дел недееспособных граждан. Осуществляется </w:t>
      </w:r>
      <w:proofErr w:type="gramStart"/>
      <w:r w:rsidRPr="00F8445B">
        <w:rPr>
          <w:rFonts w:ascii="Times New Roman" w:hAnsi="Times New Roman" w:cs="Times New Roman"/>
          <w:sz w:val="28"/>
        </w:rPr>
        <w:t>контроль за</w:t>
      </w:r>
      <w:proofErr w:type="gramEnd"/>
      <w:r w:rsidRPr="00F8445B">
        <w:rPr>
          <w:rFonts w:ascii="Times New Roman" w:hAnsi="Times New Roman" w:cs="Times New Roman"/>
          <w:sz w:val="28"/>
        </w:rPr>
        <w:t xml:space="preserve"> условиями содержания недееспособных граждан в ПНИ, а также проводятся контрольные обследования условий жизни недееспособных, находящихся под опекой, осуществляется контроль  за расходами средств недееспособных.</w:t>
      </w:r>
    </w:p>
    <w:p w:rsidR="00B703BD" w:rsidRPr="00F8445B" w:rsidRDefault="00B703BD" w:rsidP="00B703BD">
      <w:pPr>
        <w:pStyle w:val="ConsPlusNormal"/>
        <w:widowControl/>
        <w:suppressAutoHyphens/>
        <w:ind w:firstLine="709"/>
        <w:jc w:val="both"/>
        <w:rPr>
          <w:rFonts w:ascii="Times New Roman" w:hAnsi="Times New Roman" w:cs="Times New Roman"/>
          <w:sz w:val="28"/>
          <w:szCs w:val="28"/>
        </w:rPr>
      </w:pPr>
      <w:r w:rsidRPr="00F8445B">
        <w:rPr>
          <w:rFonts w:ascii="Times New Roman" w:hAnsi="Times New Roman" w:cs="Times New Roman"/>
          <w:sz w:val="28"/>
        </w:rPr>
        <w:tab/>
        <w:t xml:space="preserve">  В отделе опеки и попечительства на учете состоит 86  граждан – из них недееспособных 82 гражданина, патронаж – 4 гражданина.</w:t>
      </w:r>
      <w:r w:rsidRPr="00F8445B">
        <w:rPr>
          <w:rFonts w:ascii="Times New Roman" w:hAnsi="Times New Roman" w:cs="Times New Roman"/>
        </w:rPr>
        <w:tab/>
      </w:r>
      <w:r w:rsidRPr="00F8445B">
        <w:rPr>
          <w:rFonts w:ascii="Times New Roman" w:hAnsi="Times New Roman" w:cs="Times New Roman"/>
          <w:sz w:val="28"/>
          <w:szCs w:val="28"/>
        </w:rPr>
        <w:t xml:space="preserve">На учете в отделе опеки и попечительства состоит 188 личных дела несовершеннолетних, 145 детей находятся под опекой, 43 ребенка воспитываются в приемных семьях. За прошедший 2014 год на учет поставлено 10 личных дел опекаемых детей, из них 4 приемные семьи, 6 опекаемых.  Заключено 4 договора  о создании приемной семьи. Назначены опекуны в отношении 15 детей, из них 2 личных  дела переданы в   Управление опеки и попечительства  Администрации г. Смоленска для постановки на  учет. Поставлено на учет 6 личных дел опекаемых из других  МО.  Проведено 438 контрольных обследований условий жизни опекаемых. Ежегодно осуществляется </w:t>
      </w:r>
      <w:proofErr w:type="gramStart"/>
      <w:r w:rsidRPr="00F8445B">
        <w:rPr>
          <w:rFonts w:ascii="Times New Roman" w:hAnsi="Times New Roman" w:cs="Times New Roman"/>
          <w:sz w:val="28"/>
          <w:szCs w:val="28"/>
        </w:rPr>
        <w:t>контроль за</w:t>
      </w:r>
      <w:proofErr w:type="gramEnd"/>
      <w:r w:rsidRPr="00F8445B">
        <w:rPr>
          <w:rFonts w:ascii="Times New Roman" w:hAnsi="Times New Roman" w:cs="Times New Roman"/>
          <w:sz w:val="28"/>
          <w:szCs w:val="28"/>
        </w:rPr>
        <w:t xml:space="preserve"> сохранностью жилых помещений опекаемых, а также работа по защите законных интересов несовершеннолетних (алименты, пенсии, пособия).  Осуществлен </w:t>
      </w:r>
      <w:proofErr w:type="gramStart"/>
      <w:r w:rsidRPr="00F8445B">
        <w:rPr>
          <w:rFonts w:ascii="Times New Roman" w:hAnsi="Times New Roman" w:cs="Times New Roman"/>
          <w:sz w:val="28"/>
          <w:szCs w:val="28"/>
        </w:rPr>
        <w:t>контроль за</w:t>
      </w:r>
      <w:proofErr w:type="gramEnd"/>
      <w:r w:rsidRPr="00F8445B">
        <w:rPr>
          <w:rFonts w:ascii="Times New Roman" w:hAnsi="Times New Roman" w:cs="Times New Roman"/>
          <w:sz w:val="28"/>
          <w:szCs w:val="28"/>
        </w:rPr>
        <w:t xml:space="preserve"> использованием имущества несовершеннолетних подопечных и об управлении таким имуществом.</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szCs w:val="28"/>
        </w:rPr>
        <w:tab/>
      </w:r>
      <w:r w:rsidRPr="00F8445B">
        <w:rPr>
          <w:rFonts w:ascii="Times New Roman" w:hAnsi="Times New Roman" w:cs="Times New Roman"/>
          <w:sz w:val="28"/>
        </w:rPr>
        <w:t>Оказывается  помощь  опекунам в подготовке исков об ограничении, лишении родительских прав, о выдаче дубликатов исполнительных листов, о признании безвестно отсутствующими и т.д.</w:t>
      </w:r>
    </w:p>
    <w:p w:rsidR="00B703BD" w:rsidRPr="009B4B49" w:rsidRDefault="00B703BD" w:rsidP="00B703BD">
      <w:pPr>
        <w:tabs>
          <w:tab w:val="left" w:pos="1275"/>
        </w:tabs>
        <w:suppressAutoHyphens/>
        <w:spacing w:after="0" w:line="240" w:lineRule="auto"/>
        <w:ind w:firstLine="709"/>
        <w:jc w:val="both"/>
        <w:rPr>
          <w:rFonts w:ascii="Times New Roman" w:hAnsi="Times New Roman"/>
          <w:sz w:val="28"/>
        </w:rPr>
      </w:pPr>
      <w:r w:rsidRPr="00F8445B">
        <w:rPr>
          <w:rFonts w:ascii="Times New Roman" w:hAnsi="Times New Roman"/>
          <w:sz w:val="28"/>
          <w:szCs w:val="28"/>
        </w:rPr>
        <w:tab/>
      </w:r>
      <w:r w:rsidRPr="009B4B49">
        <w:rPr>
          <w:rFonts w:ascii="Times New Roman" w:hAnsi="Times New Roman"/>
          <w:sz w:val="28"/>
        </w:rPr>
        <w:t>Определение в государственные организации</w:t>
      </w:r>
    </w:p>
    <w:p w:rsidR="00B703BD" w:rsidRPr="00F8445B" w:rsidRDefault="00B703BD" w:rsidP="00B703BD">
      <w:pPr>
        <w:pStyle w:val="ConsPlusNormal"/>
        <w:widowControl/>
        <w:suppressAutoHyphens/>
        <w:ind w:firstLine="709"/>
        <w:jc w:val="both"/>
        <w:rPr>
          <w:rFonts w:ascii="Times New Roman" w:hAnsi="Times New Roman" w:cs="Times New Roman"/>
          <w:sz w:val="28"/>
          <w:szCs w:val="28"/>
        </w:rPr>
      </w:pPr>
      <w:r w:rsidRPr="00F8445B">
        <w:rPr>
          <w:rFonts w:ascii="Times New Roman" w:hAnsi="Times New Roman" w:cs="Times New Roman"/>
          <w:sz w:val="28"/>
          <w:szCs w:val="28"/>
        </w:rPr>
        <w:t xml:space="preserve">Отделом опеки осуществляется взаимодействие с областным банком данных о детях, находящихся на государственном обеспечении.  </w:t>
      </w:r>
    </w:p>
    <w:p w:rsidR="00B703BD" w:rsidRPr="00F8445B" w:rsidRDefault="00B703BD" w:rsidP="00B703BD">
      <w:pPr>
        <w:tabs>
          <w:tab w:val="left" w:pos="1275"/>
        </w:tabs>
        <w:suppressAutoHyphens/>
        <w:spacing w:after="0" w:line="240" w:lineRule="auto"/>
        <w:ind w:firstLine="709"/>
        <w:jc w:val="both"/>
        <w:rPr>
          <w:rFonts w:ascii="Times New Roman" w:hAnsi="Times New Roman"/>
          <w:b/>
          <w:sz w:val="28"/>
        </w:rPr>
      </w:pPr>
      <w:r w:rsidRPr="00F8445B">
        <w:rPr>
          <w:rFonts w:ascii="Times New Roman" w:hAnsi="Times New Roman"/>
          <w:sz w:val="28"/>
        </w:rPr>
        <w:lastRenderedPageBreak/>
        <w:t>-Направлено на полное государственное обеспечение  несовершеннолетних, оставшихся без попечения родителей: -28 человек</w:t>
      </w:r>
      <w:r w:rsidRPr="00F8445B">
        <w:rPr>
          <w:rFonts w:ascii="Times New Roman" w:hAnsi="Times New Roman"/>
          <w:b/>
          <w:sz w:val="28"/>
        </w:rPr>
        <w:t>.</w:t>
      </w:r>
    </w:p>
    <w:p w:rsidR="00B703BD" w:rsidRPr="00F8445B" w:rsidRDefault="00B703BD" w:rsidP="00B703BD">
      <w:pPr>
        <w:tabs>
          <w:tab w:val="left" w:pos="1275"/>
        </w:tabs>
        <w:suppressAutoHyphens/>
        <w:spacing w:after="0" w:line="240" w:lineRule="auto"/>
        <w:ind w:firstLine="709"/>
        <w:jc w:val="both"/>
        <w:rPr>
          <w:rFonts w:ascii="Times New Roman" w:hAnsi="Times New Roman"/>
          <w:b/>
          <w:sz w:val="28"/>
        </w:rPr>
      </w:pPr>
      <w:r w:rsidRPr="00F8445B">
        <w:rPr>
          <w:rFonts w:ascii="Times New Roman" w:hAnsi="Times New Roman"/>
          <w:sz w:val="28"/>
        </w:rPr>
        <w:t xml:space="preserve"> -Определение несовершеннолетних в государственные организации, для детей-сирот и детей, оставшихся без попечения родителей- 6 человек</w:t>
      </w:r>
      <w:r w:rsidRPr="00F8445B">
        <w:rPr>
          <w:rFonts w:ascii="Times New Roman" w:hAnsi="Times New Roman"/>
          <w:b/>
          <w:sz w:val="28"/>
        </w:rPr>
        <w:t xml:space="preserve">, </w:t>
      </w:r>
    </w:p>
    <w:p w:rsidR="00B703BD" w:rsidRPr="00F8445B" w:rsidRDefault="00B703BD" w:rsidP="00B703BD">
      <w:pPr>
        <w:tabs>
          <w:tab w:val="left" w:pos="1275"/>
        </w:tabs>
        <w:suppressAutoHyphens/>
        <w:spacing w:after="0" w:line="240" w:lineRule="auto"/>
        <w:ind w:firstLine="709"/>
        <w:jc w:val="both"/>
        <w:rPr>
          <w:rFonts w:ascii="Times New Roman" w:hAnsi="Times New Roman"/>
          <w:sz w:val="28"/>
        </w:rPr>
      </w:pPr>
      <w:r w:rsidRPr="00F8445B">
        <w:rPr>
          <w:rFonts w:ascii="Times New Roman" w:hAnsi="Times New Roman"/>
          <w:b/>
          <w:sz w:val="28"/>
        </w:rPr>
        <w:t>-</w:t>
      </w:r>
      <w:r w:rsidRPr="00F8445B">
        <w:rPr>
          <w:rFonts w:ascii="Times New Roman" w:hAnsi="Times New Roman"/>
          <w:sz w:val="28"/>
        </w:rPr>
        <w:t xml:space="preserve">всего в организациях для детей сирот и </w:t>
      </w:r>
      <w:proofErr w:type="gramStart"/>
      <w:r w:rsidRPr="00F8445B">
        <w:rPr>
          <w:rFonts w:ascii="Times New Roman" w:hAnsi="Times New Roman"/>
          <w:sz w:val="28"/>
        </w:rPr>
        <w:t>детей, оставшихся без попечения родителей находятся</w:t>
      </w:r>
      <w:proofErr w:type="gramEnd"/>
      <w:r w:rsidRPr="00F8445B">
        <w:rPr>
          <w:rFonts w:ascii="Times New Roman" w:hAnsi="Times New Roman"/>
          <w:sz w:val="28"/>
        </w:rPr>
        <w:t xml:space="preserve"> -80 человек. </w:t>
      </w:r>
    </w:p>
    <w:p w:rsidR="00B703BD" w:rsidRPr="00036440" w:rsidRDefault="00B703BD" w:rsidP="00B703BD">
      <w:pPr>
        <w:tabs>
          <w:tab w:val="left" w:pos="1275"/>
        </w:tabs>
        <w:suppressAutoHyphens/>
        <w:spacing w:after="0" w:line="240" w:lineRule="auto"/>
        <w:ind w:firstLine="709"/>
        <w:jc w:val="both"/>
        <w:rPr>
          <w:rFonts w:ascii="Times New Roman" w:hAnsi="Times New Roman"/>
          <w:sz w:val="28"/>
        </w:rPr>
      </w:pPr>
      <w:proofErr w:type="gramStart"/>
      <w:r w:rsidRPr="00F8445B">
        <w:rPr>
          <w:rFonts w:ascii="Times New Roman" w:hAnsi="Times New Roman"/>
          <w:b/>
          <w:sz w:val="28"/>
        </w:rPr>
        <w:t xml:space="preserve">- </w:t>
      </w:r>
      <w:r w:rsidRPr="00036440">
        <w:rPr>
          <w:rFonts w:ascii="Times New Roman" w:hAnsi="Times New Roman"/>
          <w:sz w:val="28"/>
        </w:rPr>
        <w:t xml:space="preserve">За 2014 год выявлено  46 детей, из них направлено на  </w:t>
      </w:r>
      <w:proofErr w:type="spellStart"/>
      <w:r w:rsidRPr="00036440">
        <w:rPr>
          <w:rFonts w:ascii="Times New Roman" w:hAnsi="Times New Roman"/>
          <w:sz w:val="28"/>
        </w:rPr>
        <w:t>гособсеспечение</w:t>
      </w:r>
      <w:proofErr w:type="spellEnd"/>
      <w:r w:rsidRPr="00036440">
        <w:rPr>
          <w:rFonts w:ascii="Times New Roman" w:hAnsi="Times New Roman"/>
          <w:sz w:val="28"/>
        </w:rPr>
        <w:t xml:space="preserve">  27 детей, находятся под предварительной опекой 3 ребенка, переданы под постоянную опеку 8 детей, возвращены родителям 8 детей.</w:t>
      </w:r>
      <w:proofErr w:type="gramEnd"/>
    </w:p>
    <w:p w:rsidR="00B703BD" w:rsidRPr="00F8445B" w:rsidRDefault="00B703BD" w:rsidP="00B703BD">
      <w:pPr>
        <w:tabs>
          <w:tab w:val="left" w:pos="1275"/>
        </w:tabs>
        <w:suppressAutoHyphens/>
        <w:spacing w:after="0" w:line="240" w:lineRule="auto"/>
        <w:ind w:firstLine="709"/>
        <w:jc w:val="both"/>
        <w:rPr>
          <w:rFonts w:ascii="Times New Roman" w:hAnsi="Times New Roman"/>
          <w:sz w:val="28"/>
        </w:rPr>
      </w:pPr>
      <w:r w:rsidRPr="00F8445B">
        <w:rPr>
          <w:rFonts w:ascii="Times New Roman" w:hAnsi="Times New Roman"/>
          <w:sz w:val="28"/>
        </w:rPr>
        <w:t xml:space="preserve"> </w:t>
      </w:r>
      <w:r w:rsidRPr="00F8445B">
        <w:rPr>
          <w:rFonts w:ascii="Times New Roman" w:hAnsi="Times New Roman"/>
          <w:sz w:val="28"/>
        </w:rPr>
        <w:tab/>
        <w:t>Из находящихся в интернатных учреждениях передано несовершеннолетних на воспитание в приемные семьи - 6</w:t>
      </w:r>
      <w:r w:rsidRPr="00F8445B">
        <w:rPr>
          <w:rFonts w:ascii="Times New Roman" w:hAnsi="Times New Roman"/>
          <w:b/>
          <w:sz w:val="28"/>
        </w:rPr>
        <w:t xml:space="preserve">, </w:t>
      </w:r>
      <w:r w:rsidRPr="00F8445B">
        <w:rPr>
          <w:rFonts w:ascii="Times New Roman" w:hAnsi="Times New Roman"/>
          <w:sz w:val="28"/>
        </w:rPr>
        <w:t>удочерено (усыновлено)</w:t>
      </w:r>
      <w:r>
        <w:rPr>
          <w:rFonts w:ascii="Times New Roman" w:hAnsi="Times New Roman"/>
          <w:sz w:val="28"/>
        </w:rPr>
        <w:t xml:space="preserve"> </w:t>
      </w:r>
      <w:r w:rsidRPr="00F8445B">
        <w:rPr>
          <w:rFonts w:ascii="Times New Roman" w:hAnsi="Times New Roman"/>
          <w:sz w:val="28"/>
        </w:rPr>
        <w:t>-3</w:t>
      </w:r>
      <w:r w:rsidRPr="00F8445B">
        <w:rPr>
          <w:rFonts w:ascii="Times New Roman" w:hAnsi="Times New Roman"/>
          <w:b/>
          <w:sz w:val="28"/>
        </w:rPr>
        <w:t xml:space="preserve"> </w:t>
      </w:r>
      <w:r w:rsidRPr="00F8445B">
        <w:rPr>
          <w:rFonts w:ascii="Times New Roman" w:hAnsi="Times New Roman"/>
          <w:sz w:val="28"/>
        </w:rPr>
        <w:t>под опеку - 4,</w:t>
      </w:r>
      <w:r w:rsidRPr="00F8445B">
        <w:rPr>
          <w:rFonts w:ascii="Times New Roman" w:hAnsi="Times New Roman"/>
          <w:b/>
          <w:sz w:val="28"/>
        </w:rPr>
        <w:t xml:space="preserve"> </w:t>
      </w:r>
      <w:r w:rsidRPr="00F8445B">
        <w:rPr>
          <w:rFonts w:ascii="Times New Roman" w:hAnsi="Times New Roman"/>
          <w:sz w:val="28"/>
        </w:rPr>
        <w:t>возвращены в семью</w:t>
      </w:r>
      <w:r>
        <w:rPr>
          <w:rFonts w:ascii="Times New Roman" w:hAnsi="Times New Roman"/>
          <w:sz w:val="28"/>
        </w:rPr>
        <w:t xml:space="preserve"> </w:t>
      </w:r>
      <w:r w:rsidRPr="00F8445B">
        <w:rPr>
          <w:rFonts w:ascii="Times New Roman" w:hAnsi="Times New Roman"/>
          <w:sz w:val="28"/>
        </w:rPr>
        <w:t>-</w:t>
      </w:r>
      <w:r>
        <w:rPr>
          <w:rFonts w:ascii="Times New Roman" w:hAnsi="Times New Roman"/>
          <w:sz w:val="28"/>
        </w:rPr>
        <w:t xml:space="preserve"> </w:t>
      </w:r>
      <w:r w:rsidRPr="00F8445B">
        <w:rPr>
          <w:rFonts w:ascii="Times New Roman" w:hAnsi="Times New Roman"/>
          <w:sz w:val="28"/>
        </w:rPr>
        <w:t>8</w:t>
      </w:r>
      <w:r w:rsidRPr="00F8445B">
        <w:rPr>
          <w:rFonts w:ascii="Times New Roman" w:hAnsi="Times New Roman"/>
          <w:b/>
          <w:sz w:val="28"/>
        </w:rPr>
        <w:t xml:space="preserve">, </w:t>
      </w:r>
      <w:r w:rsidRPr="00F8445B">
        <w:rPr>
          <w:rFonts w:ascii="Times New Roman" w:hAnsi="Times New Roman"/>
          <w:sz w:val="28"/>
        </w:rPr>
        <w:t xml:space="preserve">как результат - </w:t>
      </w:r>
      <w:r w:rsidRPr="00F8445B">
        <w:rPr>
          <w:rFonts w:ascii="Times New Roman" w:hAnsi="Times New Roman"/>
          <w:b/>
          <w:sz w:val="28"/>
        </w:rPr>
        <w:t xml:space="preserve"> </w:t>
      </w:r>
      <w:r w:rsidRPr="00F8445B">
        <w:rPr>
          <w:rFonts w:ascii="Times New Roman" w:hAnsi="Times New Roman"/>
          <w:sz w:val="28"/>
        </w:rPr>
        <w:t>снятие с учета в региональном банке данных.</w:t>
      </w:r>
    </w:p>
    <w:p w:rsidR="00B703BD" w:rsidRPr="009B4B49" w:rsidRDefault="00B703BD" w:rsidP="00B703BD">
      <w:pPr>
        <w:tabs>
          <w:tab w:val="left" w:pos="1275"/>
        </w:tabs>
        <w:suppressAutoHyphens/>
        <w:spacing w:after="0" w:line="240" w:lineRule="auto"/>
        <w:ind w:firstLine="709"/>
        <w:jc w:val="both"/>
        <w:rPr>
          <w:rFonts w:ascii="Times New Roman" w:hAnsi="Times New Roman"/>
          <w:sz w:val="28"/>
        </w:rPr>
      </w:pPr>
      <w:r w:rsidRPr="009B4B49">
        <w:rPr>
          <w:rFonts w:ascii="Times New Roman" w:hAnsi="Times New Roman"/>
          <w:sz w:val="28"/>
        </w:rPr>
        <w:t>Жилищные права несовершеннолетних</w:t>
      </w:r>
    </w:p>
    <w:p w:rsidR="00B703BD" w:rsidRPr="00F8445B" w:rsidRDefault="00B703BD" w:rsidP="00B703BD">
      <w:pPr>
        <w:tabs>
          <w:tab w:val="left" w:pos="1275"/>
        </w:tabs>
        <w:suppressAutoHyphens/>
        <w:spacing w:after="0" w:line="240" w:lineRule="auto"/>
        <w:ind w:firstLine="709"/>
        <w:jc w:val="both"/>
        <w:rPr>
          <w:rFonts w:ascii="Times New Roman" w:hAnsi="Times New Roman"/>
          <w:sz w:val="28"/>
        </w:rPr>
      </w:pPr>
      <w:r w:rsidRPr="00F8445B">
        <w:rPr>
          <w:rFonts w:ascii="Times New Roman" w:hAnsi="Times New Roman"/>
          <w:sz w:val="28"/>
        </w:rPr>
        <w:t xml:space="preserve"> </w:t>
      </w:r>
      <w:proofErr w:type="gramStart"/>
      <w:r w:rsidRPr="00F8445B">
        <w:rPr>
          <w:rFonts w:ascii="Times New Roman" w:hAnsi="Times New Roman"/>
          <w:sz w:val="28"/>
        </w:rPr>
        <w:t>-Работа по защите жилищных прав несовершеннолетних, находящихся на полном государственном обеспечении, ведется банк данных сохраненных жилых помещений (количество детей, имеющих сохраненное жилое помещение-199,</w:t>
      </w:r>
      <w:r w:rsidRPr="00F8445B">
        <w:rPr>
          <w:rFonts w:ascii="Times New Roman" w:hAnsi="Times New Roman"/>
          <w:b/>
          <w:sz w:val="28"/>
        </w:rPr>
        <w:t xml:space="preserve"> </w:t>
      </w:r>
      <w:r w:rsidRPr="00F8445B">
        <w:rPr>
          <w:rFonts w:ascii="Times New Roman" w:hAnsi="Times New Roman"/>
          <w:sz w:val="28"/>
        </w:rPr>
        <w:t xml:space="preserve"> количество жилых помещений, сохраненных за детьми-164, количество </w:t>
      </w:r>
      <w:proofErr w:type="spellStart"/>
      <w:r w:rsidRPr="00F8445B">
        <w:rPr>
          <w:rFonts w:ascii="Times New Roman" w:hAnsi="Times New Roman"/>
          <w:sz w:val="28"/>
        </w:rPr>
        <w:t>внеочередников</w:t>
      </w:r>
      <w:proofErr w:type="spellEnd"/>
      <w:r>
        <w:rPr>
          <w:rFonts w:ascii="Times New Roman" w:hAnsi="Times New Roman"/>
          <w:sz w:val="28"/>
        </w:rPr>
        <w:t xml:space="preserve"> </w:t>
      </w:r>
      <w:r w:rsidRPr="00F8445B">
        <w:rPr>
          <w:rFonts w:ascii="Times New Roman" w:hAnsi="Times New Roman"/>
          <w:sz w:val="28"/>
        </w:rPr>
        <w:t>-144, от 14 лет – 92</w:t>
      </w:r>
      <w:r w:rsidRPr="009B4B49">
        <w:rPr>
          <w:rFonts w:ascii="Times New Roman" w:hAnsi="Times New Roman"/>
          <w:sz w:val="28"/>
        </w:rPr>
        <w:t>.</w:t>
      </w:r>
      <w:proofErr w:type="gramEnd"/>
      <w:r w:rsidRPr="009B4B49">
        <w:rPr>
          <w:rFonts w:ascii="Times New Roman" w:hAnsi="Times New Roman"/>
          <w:sz w:val="28"/>
        </w:rPr>
        <w:t xml:space="preserve"> Приобретено  9 квартир для детей-сирот,</w:t>
      </w:r>
      <w:r w:rsidRPr="00F8445B">
        <w:rPr>
          <w:rFonts w:ascii="Times New Roman" w:hAnsi="Times New Roman"/>
          <w:b/>
          <w:sz w:val="28"/>
        </w:rPr>
        <w:t xml:space="preserve"> </w:t>
      </w:r>
      <w:r w:rsidRPr="00F8445B">
        <w:rPr>
          <w:rFonts w:ascii="Times New Roman" w:hAnsi="Times New Roman"/>
          <w:sz w:val="28"/>
        </w:rPr>
        <w:t>детей, оставшихся без попечения и лиц из их числа</w:t>
      </w:r>
      <w:r w:rsidRPr="009B4B49">
        <w:rPr>
          <w:rFonts w:ascii="Times New Roman" w:hAnsi="Times New Roman"/>
          <w:sz w:val="28"/>
        </w:rPr>
        <w:t>. В стадии приобретения  5 квартир</w:t>
      </w:r>
      <w:r w:rsidRPr="00F8445B">
        <w:rPr>
          <w:rFonts w:ascii="Times New Roman" w:hAnsi="Times New Roman"/>
          <w:sz w:val="28"/>
        </w:rPr>
        <w:t xml:space="preserve"> </w:t>
      </w:r>
      <w:proofErr w:type="gramStart"/>
      <w:r w:rsidRPr="00F8445B">
        <w:rPr>
          <w:rFonts w:ascii="Times New Roman" w:hAnsi="Times New Roman"/>
          <w:sz w:val="28"/>
        </w:rPr>
        <w:t xml:space="preserve">( </w:t>
      </w:r>
      <w:proofErr w:type="gramEnd"/>
      <w:r w:rsidRPr="00F8445B">
        <w:rPr>
          <w:rFonts w:ascii="Times New Roman" w:hAnsi="Times New Roman"/>
          <w:sz w:val="28"/>
        </w:rPr>
        <w:t>Стабна-1, Корохоткино-3,Лоино-1)</w:t>
      </w:r>
    </w:p>
    <w:p w:rsidR="00B703BD" w:rsidRPr="00F8445B" w:rsidRDefault="00B703BD" w:rsidP="00B703BD">
      <w:pPr>
        <w:suppressAutoHyphens/>
        <w:spacing w:after="0" w:line="240" w:lineRule="auto"/>
        <w:ind w:firstLine="709"/>
        <w:jc w:val="both"/>
        <w:rPr>
          <w:rFonts w:ascii="Times New Roman" w:hAnsi="Times New Roman"/>
          <w:sz w:val="28"/>
          <w:szCs w:val="28"/>
        </w:rPr>
      </w:pPr>
      <w:proofErr w:type="gramStart"/>
      <w:r w:rsidRPr="00F8445B">
        <w:rPr>
          <w:rFonts w:ascii="Times New Roman" w:hAnsi="Times New Roman"/>
          <w:sz w:val="28"/>
          <w:szCs w:val="28"/>
        </w:rPr>
        <w:t xml:space="preserve">В марте  </w:t>
      </w:r>
      <w:smartTag w:uri="urn:schemas-microsoft-com:office:smarttags" w:element="metricconverter">
        <w:smartTagPr>
          <w:attr w:name="ProductID" w:val="2014 г"/>
        </w:smartTagPr>
        <w:r w:rsidRPr="00F8445B">
          <w:rPr>
            <w:rFonts w:ascii="Times New Roman" w:hAnsi="Times New Roman"/>
            <w:sz w:val="28"/>
            <w:szCs w:val="28"/>
          </w:rPr>
          <w:t>2014 г</w:t>
        </w:r>
      </w:smartTag>
      <w:r w:rsidRPr="00F8445B">
        <w:rPr>
          <w:rFonts w:ascii="Times New Roman" w:hAnsi="Times New Roman"/>
          <w:sz w:val="28"/>
          <w:szCs w:val="28"/>
        </w:rPr>
        <w:t>.  проведен анализ сохраненных жилых помещений детей-сирот, детей, оставшихся без попечения родителей и проделана определенная работа по защите жилищных прав несовершеннолетних, определены сведения о наличии и о сумме задолженности по оплате за коммунальные услуги в жилых помещениях, сохраненных за детьми-сиротами, детьми, оставшимися без попечения родителей, лицами из их числа:</w:t>
      </w:r>
      <w:proofErr w:type="gramEnd"/>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1.Сумма задолженности по оплате за коммунальные услуги в </w:t>
      </w:r>
      <w:proofErr w:type="gramStart"/>
      <w:r w:rsidRPr="00F8445B">
        <w:rPr>
          <w:rFonts w:ascii="Times New Roman" w:hAnsi="Times New Roman"/>
          <w:sz w:val="28"/>
          <w:szCs w:val="28"/>
        </w:rPr>
        <w:t>жилых помещениях, сохраненных за детьми-сиротами составляет</w:t>
      </w:r>
      <w:proofErr w:type="gramEnd"/>
      <w:r w:rsidRPr="00F8445B">
        <w:rPr>
          <w:rFonts w:ascii="Times New Roman" w:hAnsi="Times New Roman"/>
          <w:sz w:val="28"/>
          <w:szCs w:val="28"/>
        </w:rPr>
        <w:t xml:space="preserve"> -2</w:t>
      </w:r>
      <w:r>
        <w:rPr>
          <w:rFonts w:ascii="Times New Roman" w:hAnsi="Times New Roman"/>
          <w:sz w:val="28"/>
          <w:szCs w:val="28"/>
        </w:rPr>
        <w:t xml:space="preserve"> </w:t>
      </w:r>
      <w:r w:rsidRPr="00F8445B">
        <w:rPr>
          <w:rFonts w:ascii="Times New Roman" w:hAnsi="Times New Roman"/>
          <w:sz w:val="28"/>
          <w:szCs w:val="28"/>
        </w:rPr>
        <w:t>129 404</w:t>
      </w:r>
      <w:r w:rsidRPr="00F8445B">
        <w:rPr>
          <w:rFonts w:ascii="Times New Roman" w:hAnsi="Times New Roman"/>
          <w:b/>
          <w:sz w:val="28"/>
          <w:szCs w:val="28"/>
        </w:rPr>
        <w:t>.</w:t>
      </w:r>
    </w:p>
    <w:p w:rsidR="00B703BD" w:rsidRPr="00F8445B" w:rsidRDefault="00B703BD" w:rsidP="00B703BD">
      <w:pPr>
        <w:tabs>
          <w:tab w:val="left" w:pos="1275"/>
        </w:tabs>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2. Количество помещений, требующих ремонта</w:t>
      </w:r>
      <w:r>
        <w:rPr>
          <w:rFonts w:ascii="Times New Roman" w:hAnsi="Times New Roman"/>
          <w:sz w:val="28"/>
          <w:szCs w:val="28"/>
        </w:rPr>
        <w:t xml:space="preserve"> </w:t>
      </w:r>
      <w:r w:rsidRPr="00F8445B">
        <w:rPr>
          <w:rFonts w:ascii="Times New Roman" w:hAnsi="Times New Roman"/>
          <w:sz w:val="28"/>
          <w:szCs w:val="28"/>
        </w:rPr>
        <w:t>-34.</w:t>
      </w:r>
    </w:p>
    <w:p w:rsidR="00B703BD" w:rsidRPr="00F8445B" w:rsidRDefault="00B703BD" w:rsidP="00B703BD">
      <w:pPr>
        <w:pStyle w:val="ConsPlusNormal"/>
        <w:widowControl/>
        <w:suppressAutoHyphens/>
        <w:ind w:firstLine="709"/>
        <w:jc w:val="both"/>
        <w:rPr>
          <w:rFonts w:ascii="Times New Roman" w:hAnsi="Times New Roman" w:cs="Times New Roman"/>
          <w:sz w:val="28"/>
        </w:rPr>
      </w:pPr>
      <w:r w:rsidRPr="00F8445B">
        <w:rPr>
          <w:rFonts w:ascii="Times New Roman" w:hAnsi="Times New Roman" w:cs="Times New Roman"/>
          <w:sz w:val="28"/>
          <w:szCs w:val="28"/>
        </w:rPr>
        <w:t xml:space="preserve">Отдел опеки осуществляет защиту жилищных прав несовершеннолетних в соответствии с федеральным законодательством. </w:t>
      </w:r>
      <w:r w:rsidRPr="00F8445B">
        <w:rPr>
          <w:rFonts w:ascii="Times New Roman" w:hAnsi="Times New Roman" w:cs="Times New Roman"/>
          <w:sz w:val="28"/>
        </w:rPr>
        <w:t xml:space="preserve"> За  2014 год  даны  предварительные разрешения на совершение сделок по купле продажи жилых помещений с участием несовершеннолетних, разрешение на  залог недвижимости – 60</w:t>
      </w:r>
    </w:p>
    <w:p w:rsidR="00B703BD" w:rsidRPr="00F8445B" w:rsidRDefault="00B703BD" w:rsidP="00B703BD">
      <w:pPr>
        <w:suppressAutoHyphens/>
        <w:spacing w:after="0" w:line="240" w:lineRule="auto"/>
        <w:ind w:firstLine="709"/>
        <w:jc w:val="both"/>
        <w:rPr>
          <w:rFonts w:ascii="Times New Roman" w:hAnsi="Times New Roman"/>
          <w:sz w:val="28"/>
          <w:szCs w:val="28"/>
        </w:rPr>
      </w:pPr>
      <w:proofErr w:type="gramStart"/>
      <w:r w:rsidRPr="00F8445B">
        <w:rPr>
          <w:rFonts w:ascii="Times New Roman" w:hAnsi="Times New Roman"/>
          <w:sz w:val="28"/>
          <w:szCs w:val="28"/>
        </w:rPr>
        <w:t>Ведется работа  с семьями, находящимися в социально-опасном  положении поставленными на учет,  согласно  порядка межведомственного взаимодействия субъектов системы профилактики муниципального образования «Смоленский район» Смоленской области по предупреждению семейного неблагополучия, безнадзорности, правонарушений несовершеннолетних и организации индивидуальной профилактической работы с семьями несовершеннолетних и организации индивидуальной профилактической работы с семьями несовершеннолетних и организации индивидуальной профилактической работы с семьями и несовершеннолетними.</w:t>
      </w:r>
      <w:proofErr w:type="gramEnd"/>
      <w:r w:rsidRPr="00F8445B">
        <w:rPr>
          <w:rFonts w:ascii="Times New Roman" w:hAnsi="Times New Roman"/>
          <w:sz w:val="28"/>
          <w:szCs w:val="28"/>
        </w:rPr>
        <w:t xml:space="preserve">  Осуществляются  меры  по защите и восстановлению прав и законных интересов </w:t>
      </w:r>
      <w:r w:rsidRPr="00F8445B">
        <w:rPr>
          <w:rFonts w:ascii="Times New Roman" w:hAnsi="Times New Roman"/>
          <w:sz w:val="28"/>
          <w:szCs w:val="28"/>
        </w:rPr>
        <w:lastRenderedPageBreak/>
        <w:t>несовершеннолетних, выявлению и устранению причин и условий, способствующих безнадзорности, беспризорности, правонарушениям и т.д.  За 2014 год поставлено 22 семьи, всего  состоит на учете  30 семей, снято в связи с  улучшением  ситуации 5 семей.</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 районе  традиционно проводится  Районный день опекуна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ab/>
      </w:r>
    </w:p>
    <w:p w:rsidR="00B703BD"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sz w:val="28"/>
          <w:szCs w:val="20"/>
          <w:lang w:eastAsia="ru-RU"/>
        </w:rPr>
        <w:t xml:space="preserve">  </w:t>
      </w:r>
      <w:r w:rsidRPr="00F8445B">
        <w:rPr>
          <w:rFonts w:ascii="Times New Roman" w:hAnsi="Times New Roman"/>
          <w:b/>
          <w:sz w:val="28"/>
          <w:szCs w:val="20"/>
          <w:lang w:eastAsia="ru-RU"/>
        </w:rPr>
        <w:t>8.</w:t>
      </w:r>
      <w:r w:rsidRPr="00F8445B">
        <w:rPr>
          <w:rFonts w:ascii="Times New Roman" w:hAnsi="Times New Roman"/>
          <w:sz w:val="28"/>
          <w:szCs w:val="20"/>
          <w:lang w:eastAsia="ru-RU"/>
        </w:rPr>
        <w:t xml:space="preserve"> </w:t>
      </w:r>
      <w:r w:rsidRPr="00F8445B">
        <w:rPr>
          <w:rFonts w:ascii="Times New Roman" w:hAnsi="Times New Roman"/>
          <w:b/>
          <w:sz w:val="28"/>
          <w:szCs w:val="28"/>
        </w:rPr>
        <w:t>Молодежная политика</w:t>
      </w:r>
    </w:p>
    <w:p w:rsidR="00B703BD" w:rsidRPr="00F8445B" w:rsidRDefault="00B703BD" w:rsidP="00B703BD">
      <w:pPr>
        <w:widowControl w:val="0"/>
        <w:suppressAutoHyphens/>
        <w:spacing w:after="0" w:line="240" w:lineRule="auto"/>
        <w:ind w:firstLine="709"/>
        <w:contextualSpacing/>
        <w:jc w:val="both"/>
        <w:rPr>
          <w:rFonts w:ascii="Times New Roman" w:hAnsi="Times New Roman"/>
          <w:b/>
          <w:sz w:val="28"/>
          <w:szCs w:val="28"/>
        </w:rPr>
      </w:pPr>
      <w:r w:rsidRPr="00F8445B">
        <w:rPr>
          <w:rFonts w:ascii="Times New Roman" w:hAnsi="Times New Roman"/>
          <w:color w:val="000000"/>
          <w:sz w:val="28"/>
          <w:szCs w:val="28"/>
          <w:lang w:eastAsia="ru-RU"/>
        </w:rPr>
        <w:t>На территории муниципального района действует программа, способствующая социальной адаптации молодежи: муниципальная программа «Молодежь  муниципального образования «Смоленский район» Смоленской области на 2014-2016 годы», утвержденная Постановлением Администрации №3948 от 31.12.2013.</w:t>
      </w:r>
    </w:p>
    <w:p w:rsidR="00B703BD" w:rsidRPr="00F8445B" w:rsidRDefault="00B703BD" w:rsidP="00B703BD">
      <w:pPr>
        <w:widowControl w:val="0"/>
        <w:tabs>
          <w:tab w:val="center" w:pos="4110"/>
          <w:tab w:val="center" w:pos="6754"/>
          <w:tab w:val="right" w:pos="9841"/>
        </w:tabs>
        <w:suppressAutoHyphens/>
        <w:spacing w:after="0" w:line="240" w:lineRule="auto"/>
        <w:ind w:firstLine="709"/>
        <w:jc w:val="both"/>
        <w:rPr>
          <w:rFonts w:ascii="Times New Roman" w:hAnsi="Times New Roman"/>
          <w:color w:val="000000"/>
          <w:sz w:val="28"/>
          <w:szCs w:val="28"/>
          <w:lang w:eastAsia="ru-RU"/>
        </w:rPr>
      </w:pPr>
      <w:r w:rsidRPr="00F8445B">
        <w:rPr>
          <w:rFonts w:ascii="Times New Roman" w:hAnsi="Times New Roman"/>
          <w:bCs/>
          <w:iCs/>
          <w:color w:val="000000"/>
          <w:kern w:val="36"/>
          <w:sz w:val="28"/>
          <w:szCs w:val="28"/>
          <w:lang w:eastAsia="ru-RU"/>
        </w:rPr>
        <w:t xml:space="preserve">В феврале 2014 года Постановлением Администрации МО «Смоленский район» Смоленской области </w:t>
      </w:r>
      <w:r w:rsidRPr="009B4B49">
        <w:rPr>
          <w:rFonts w:ascii="Times New Roman" w:hAnsi="Times New Roman"/>
          <w:bCs/>
          <w:iCs/>
          <w:color w:val="000000"/>
          <w:kern w:val="36"/>
          <w:sz w:val="28"/>
          <w:szCs w:val="28"/>
          <w:lang w:eastAsia="ru-RU"/>
        </w:rPr>
        <w:t>создан молодежный</w:t>
      </w:r>
      <w:r w:rsidRPr="00F8445B">
        <w:rPr>
          <w:rFonts w:ascii="Times New Roman" w:hAnsi="Times New Roman"/>
          <w:b/>
          <w:bCs/>
          <w:iCs/>
          <w:color w:val="000000"/>
          <w:kern w:val="36"/>
          <w:sz w:val="28"/>
          <w:szCs w:val="28"/>
          <w:lang w:eastAsia="ru-RU"/>
        </w:rPr>
        <w:t xml:space="preserve"> </w:t>
      </w:r>
      <w:r w:rsidRPr="009B4B49">
        <w:rPr>
          <w:rFonts w:ascii="Times New Roman" w:hAnsi="Times New Roman"/>
          <w:bCs/>
          <w:iCs/>
          <w:color w:val="000000"/>
          <w:kern w:val="36"/>
          <w:sz w:val="28"/>
          <w:szCs w:val="28"/>
          <w:lang w:eastAsia="ru-RU"/>
        </w:rPr>
        <w:t>Совет</w:t>
      </w:r>
      <w:r w:rsidRPr="00F8445B">
        <w:rPr>
          <w:rFonts w:ascii="Times New Roman" w:hAnsi="Times New Roman"/>
          <w:bCs/>
          <w:iCs/>
          <w:color w:val="000000"/>
          <w:kern w:val="36"/>
          <w:sz w:val="28"/>
          <w:szCs w:val="28"/>
          <w:lang w:eastAsia="ru-RU"/>
        </w:rPr>
        <w:t xml:space="preserve"> при комитете по образованию Администрации муниципального образования «Смоленский район» Смоленской области </w:t>
      </w:r>
      <w:r w:rsidRPr="00F8445B">
        <w:rPr>
          <w:rFonts w:ascii="Times New Roman" w:hAnsi="Times New Roman"/>
          <w:color w:val="000000"/>
          <w:sz w:val="28"/>
          <w:szCs w:val="28"/>
          <w:lang w:eastAsia="ru-RU"/>
        </w:rPr>
        <w:t>с целью эффективного формирования молодежной политики и обеспечения возможности непосредственного влияния молодежи и молодежных объединений на решение вопросов местного значения в муниципальном образовании «Смоленский район».</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proofErr w:type="gramStart"/>
      <w:r w:rsidRPr="009B4B49">
        <w:rPr>
          <w:rFonts w:ascii="Times New Roman" w:hAnsi="Times New Roman"/>
          <w:color w:val="000000"/>
          <w:sz w:val="28"/>
          <w:szCs w:val="28"/>
          <w:lang w:eastAsia="ru-RU"/>
        </w:rPr>
        <w:t>с 25 апреля по 15 мая 2014 года</w:t>
      </w:r>
      <w:r w:rsidRPr="00F8445B">
        <w:rPr>
          <w:rFonts w:ascii="Times New Roman" w:hAnsi="Times New Roman"/>
          <w:color w:val="000000"/>
          <w:sz w:val="28"/>
          <w:szCs w:val="28"/>
          <w:lang w:eastAsia="ru-RU"/>
        </w:rPr>
        <w:t xml:space="preserve"> была  инициирована Молодежным советом и проводилась районная экологическая акция </w:t>
      </w:r>
      <w:r w:rsidRPr="009B4B49">
        <w:rPr>
          <w:rFonts w:ascii="Times New Roman" w:hAnsi="Times New Roman"/>
          <w:color w:val="000000"/>
          <w:sz w:val="28"/>
          <w:szCs w:val="28"/>
          <w:lang w:eastAsia="ru-RU"/>
        </w:rPr>
        <w:t>«За чистоту Смоленского района!</w:t>
      </w:r>
      <w:r w:rsidRPr="00F8445B">
        <w:rPr>
          <w:rFonts w:ascii="Times New Roman" w:hAnsi="Times New Roman"/>
          <w:b/>
          <w:color w:val="000000"/>
          <w:sz w:val="28"/>
          <w:szCs w:val="28"/>
          <w:lang w:eastAsia="ru-RU"/>
        </w:rPr>
        <w:t>»</w:t>
      </w:r>
      <w:r w:rsidRPr="00F8445B">
        <w:rPr>
          <w:rFonts w:ascii="Times New Roman" w:hAnsi="Times New Roman"/>
          <w:color w:val="000000"/>
          <w:sz w:val="28"/>
          <w:szCs w:val="28"/>
          <w:lang w:eastAsia="ru-RU"/>
        </w:rPr>
        <w:t xml:space="preserve"> в рамках «Всероссийской весенней недели добра!» в целях улучшения экологической ситуации в районе после зимнего периода, экологического и патриотического воспитания детей и молодежи Смоленского района, привлечения внимания общественности к проблемам окружающей среды.</w:t>
      </w:r>
      <w:proofErr w:type="gramEnd"/>
      <w:r w:rsidRPr="00F8445B">
        <w:rPr>
          <w:rFonts w:ascii="Times New Roman" w:hAnsi="Times New Roman"/>
          <w:color w:val="000000"/>
          <w:sz w:val="28"/>
          <w:szCs w:val="28"/>
          <w:lang w:eastAsia="ru-RU"/>
        </w:rPr>
        <w:t xml:space="preserve"> Задачами акции было воспитание у детей и молодежи активной жизненной позиции в деле защиты от загрязнений бытовыми отходами и прочим мусором населенных пунктов, </w:t>
      </w:r>
      <w:r w:rsidRPr="00F8445B">
        <w:rPr>
          <w:rFonts w:ascii="Times New Roman" w:hAnsi="Times New Roman"/>
          <w:sz w:val="28"/>
          <w:szCs w:val="28"/>
          <w:lang w:eastAsia="ru-RU"/>
        </w:rPr>
        <w:t xml:space="preserve">сплочение детских и молодежных коллективов сельских поселений района, привитие любви и бережного отношения к природе Малой Родины. В Акции приняли участие 23 школы, 1036 человек, которым удалось собрать </w:t>
      </w:r>
      <w:smartTag w:uri="urn:schemas-microsoft-com:office:smarttags" w:element="metricconverter">
        <w:smartTagPr>
          <w:attr w:name="ProductID" w:val="12414 кг"/>
        </w:smartTagPr>
        <w:r w:rsidRPr="00F8445B">
          <w:rPr>
            <w:rFonts w:ascii="Times New Roman" w:hAnsi="Times New Roman"/>
            <w:sz w:val="28"/>
            <w:szCs w:val="28"/>
            <w:lang w:eastAsia="ru-RU"/>
          </w:rPr>
          <w:t>12414 кг</w:t>
        </w:r>
      </w:smartTag>
      <w:r w:rsidRPr="00F8445B">
        <w:rPr>
          <w:rFonts w:ascii="Times New Roman" w:hAnsi="Times New Roman"/>
          <w:sz w:val="28"/>
          <w:szCs w:val="28"/>
          <w:lang w:eastAsia="ru-RU"/>
        </w:rPr>
        <w:t xml:space="preserve"> мусора. </w:t>
      </w:r>
    </w:p>
    <w:p w:rsidR="00B703BD" w:rsidRPr="00F8445B" w:rsidRDefault="00B703BD" w:rsidP="00B703BD">
      <w:pPr>
        <w:shd w:val="clear" w:color="auto" w:fill="FFFFFF"/>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В соответствии с планом работы добровольческого центра «Мы вместе» </w:t>
      </w:r>
      <w:r w:rsidRPr="00F8445B">
        <w:rPr>
          <w:rFonts w:ascii="Times New Roman" w:hAnsi="Times New Roman"/>
          <w:color w:val="000000"/>
          <w:sz w:val="28"/>
          <w:szCs w:val="28"/>
          <w:lang w:eastAsia="ru-RU"/>
        </w:rPr>
        <w:t xml:space="preserve">при комитете по образованию Администрации муниципального образования «Смоленский район» Смоленской области, </w:t>
      </w:r>
      <w:r w:rsidRPr="009B4B49">
        <w:rPr>
          <w:rFonts w:ascii="Times New Roman" w:hAnsi="Times New Roman"/>
          <w:color w:val="000000"/>
          <w:sz w:val="28"/>
          <w:szCs w:val="28"/>
          <w:lang w:eastAsia="ru-RU"/>
        </w:rPr>
        <w:t>с 4 по 22 июня 2014 года</w:t>
      </w:r>
      <w:r w:rsidRPr="00F8445B">
        <w:rPr>
          <w:rFonts w:ascii="Times New Roman" w:hAnsi="Times New Roman"/>
          <w:color w:val="000000"/>
          <w:sz w:val="28"/>
          <w:szCs w:val="28"/>
          <w:lang w:eastAsia="ru-RU"/>
        </w:rPr>
        <w:t xml:space="preserve"> проводили районную добровольческую акцию </w:t>
      </w:r>
      <w:r w:rsidRPr="00F8445B">
        <w:rPr>
          <w:rFonts w:ascii="Times New Roman" w:hAnsi="Times New Roman"/>
          <w:b/>
          <w:color w:val="000000"/>
          <w:sz w:val="28"/>
          <w:szCs w:val="28"/>
          <w:lang w:eastAsia="ru-RU"/>
        </w:rPr>
        <w:t>«</w:t>
      </w:r>
      <w:r w:rsidRPr="009B4B49">
        <w:rPr>
          <w:rFonts w:ascii="Times New Roman" w:hAnsi="Times New Roman"/>
          <w:color w:val="000000"/>
          <w:sz w:val="28"/>
          <w:szCs w:val="28"/>
          <w:lang w:eastAsia="ru-RU"/>
        </w:rPr>
        <w:t>Свет в окне»</w:t>
      </w:r>
      <w:r w:rsidRPr="00F8445B">
        <w:rPr>
          <w:rFonts w:ascii="Times New Roman" w:hAnsi="Times New Roman"/>
          <w:color w:val="000000"/>
          <w:sz w:val="28"/>
          <w:szCs w:val="28"/>
          <w:lang w:eastAsia="ru-RU"/>
        </w:rPr>
        <w:t xml:space="preserve"> в образовательных организациях Смоленского района. Цель Акции – вовлечение молодежи в активные формы гражданского участия и духовно-нравственного воспитания. Задачи Акции: оказание помощи ветеранам ВОВ и труда, одиноким пожилым людям и инвалидам, проживающим на территории Смоленского района; вовлечение молодых людей в добровольную, социально значимую деятельность. Участники Акции осуществляют уборку жилых помещений, благоустройство приусадебных участков и территорий, мест частных захоронений  ветеранам ВОВ и труда, одиноким пожилым людям и инвалидам.</w:t>
      </w:r>
    </w:p>
    <w:p w:rsidR="00B703BD" w:rsidRPr="00F8445B" w:rsidRDefault="00B703BD" w:rsidP="00B703BD">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9B4B49">
        <w:rPr>
          <w:rFonts w:ascii="Times New Roman" w:hAnsi="Times New Roman"/>
          <w:color w:val="000000"/>
          <w:sz w:val="28"/>
          <w:szCs w:val="28"/>
          <w:lang w:eastAsia="ru-RU"/>
        </w:rPr>
        <w:t>В апреле, июне и ноябре-декабре 2014 года</w:t>
      </w:r>
      <w:r w:rsidRPr="00F8445B">
        <w:rPr>
          <w:rFonts w:ascii="Times New Roman" w:hAnsi="Times New Roman"/>
          <w:color w:val="000000"/>
          <w:sz w:val="28"/>
          <w:szCs w:val="28"/>
          <w:lang w:eastAsia="ru-RU"/>
        </w:rPr>
        <w:t xml:space="preserve"> на территории Смоленского района проводилась широкомасштабная акция </w:t>
      </w:r>
      <w:r w:rsidRPr="00F8445B">
        <w:rPr>
          <w:rFonts w:ascii="Times New Roman" w:hAnsi="Times New Roman"/>
          <w:b/>
          <w:color w:val="000000"/>
          <w:sz w:val="28"/>
          <w:szCs w:val="28"/>
          <w:lang w:eastAsia="ru-RU"/>
        </w:rPr>
        <w:t>«</w:t>
      </w:r>
      <w:r w:rsidRPr="009B4B49">
        <w:rPr>
          <w:rFonts w:ascii="Times New Roman" w:hAnsi="Times New Roman"/>
          <w:color w:val="000000"/>
          <w:sz w:val="28"/>
          <w:szCs w:val="28"/>
          <w:lang w:eastAsia="ru-RU"/>
        </w:rPr>
        <w:t>Здоровый образ жизни",</w:t>
      </w:r>
      <w:r w:rsidRPr="00F8445B">
        <w:rPr>
          <w:rFonts w:ascii="Times New Roman" w:hAnsi="Times New Roman"/>
          <w:color w:val="000000"/>
          <w:sz w:val="28"/>
          <w:szCs w:val="28"/>
          <w:lang w:eastAsia="ru-RU"/>
        </w:rPr>
        <w:t xml:space="preserve"> </w:t>
      </w:r>
      <w:r w:rsidRPr="00F8445B">
        <w:rPr>
          <w:rFonts w:ascii="Times New Roman" w:hAnsi="Times New Roman"/>
          <w:color w:val="000000"/>
          <w:sz w:val="28"/>
          <w:szCs w:val="28"/>
          <w:lang w:eastAsia="ru-RU"/>
        </w:rPr>
        <w:lastRenderedPageBreak/>
        <w:t xml:space="preserve">направленная на пропаганду здорового образа жизни.  В различных мероприятиях в рамках акции приняли участие 100% обучающихся. В организации, подготовке и проведении запланированных мероприятий были привлечены педагогические работники школы, родители учащихся, сотрудники районной библиотеки, члены добровольческих отрядов, активисты детских общественных организаций. В число мероприятий в рамках акции включены: спортивно-оздоровительные мероприятия в целях пропаганды здорового образа жизни; активизация работы по информированию населения о функционировании телефона доверия о фактах незаконного оборота и потребления наркотиков; разработка, изготовление и распространение справочно-информационных памяток, бюллетеней, буклетов, других материалов, направленных на профилактику незаконного потребления ПАВ; во всех образовательных организациях проведены классные часы по ЗОЖ, с родителями проведены консультации по профилактике утомляемости и стрессов обучающихся, физического и психического здоровья ребенка. В целом акция «Здоровый образ жизни» выполнена в полном объеме, все мероприятия прошли в срок. </w:t>
      </w:r>
    </w:p>
    <w:p w:rsidR="00B703BD" w:rsidRPr="00F8445B" w:rsidRDefault="00B703BD" w:rsidP="00B703BD">
      <w:pPr>
        <w:widowControl w:val="0"/>
        <w:suppressAutoHyphens/>
        <w:spacing w:after="0" w:line="240" w:lineRule="auto"/>
        <w:ind w:firstLine="709"/>
        <w:jc w:val="both"/>
        <w:rPr>
          <w:rFonts w:ascii="Times New Roman" w:hAnsi="Times New Roman"/>
          <w:color w:val="000000"/>
          <w:sz w:val="28"/>
          <w:szCs w:val="28"/>
          <w:lang w:eastAsia="ru-RU"/>
        </w:rPr>
      </w:pPr>
      <w:r w:rsidRPr="009B4B49">
        <w:rPr>
          <w:rFonts w:ascii="Times New Roman" w:hAnsi="Times New Roman"/>
          <w:bCs/>
          <w:color w:val="000000"/>
          <w:sz w:val="28"/>
          <w:szCs w:val="28"/>
          <w:lang w:eastAsia="ru-RU"/>
        </w:rPr>
        <w:t xml:space="preserve">28 апреля </w:t>
      </w:r>
      <w:smartTag w:uri="urn:schemas-microsoft-com:office:smarttags" w:element="metricconverter">
        <w:smartTagPr>
          <w:attr w:name="ProductID" w:val="2014 г"/>
        </w:smartTagPr>
        <w:r w:rsidRPr="009B4B49">
          <w:rPr>
            <w:rFonts w:ascii="Times New Roman" w:hAnsi="Times New Roman"/>
            <w:bCs/>
            <w:color w:val="000000"/>
            <w:sz w:val="28"/>
            <w:szCs w:val="28"/>
            <w:lang w:eastAsia="ru-RU"/>
          </w:rPr>
          <w:t>2014 г</w:t>
        </w:r>
      </w:smartTag>
      <w:r w:rsidRPr="00F8445B">
        <w:rPr>
          <w:rFonts w:ascii="Times New Roman" w:hAnsi="Times New Roman"/>
          <w:b/>
          <w:bCs/>
          <w:color w:val="000000"/>
          <w:sz w:val="28"/>
          <w:szCs w:val="28"/>
          <w:lang w:eastAsia="ru-RU"/>
        </w:rPr>
        <w:t xml:space="preserve">. </w:t>
      </w:r>
      <w:r w:rsidRPr="00F8445B">
        <w:rPr>
          <w:rFonts w:ascii="Times New Roman" w:hAnsi="Times New Roman"/>
          <w:bCs/>
          <w:color w:val="000000"/>
          <w:sz w:val="28"/>
          <w:szCs w:val="28"/>
          <w:lang w:eastAsia="ru-RU"/>
        </w:rPr>
        <w:t xml:space="preserve">в МБОУ «Пригорская СОШ» состоялся I открытый форум по вопросам семьи </w:t>
      </w:r>
      <w:r w:rsidRPr="00F8445B">
        <w:rPr>
          <w:rFonts w:ascii="Times New Roman" w:hAnsi="Times New Roman"/>
          <w:b/>
          <w:bCs/>
          <w:color w:val="000000"/>
          <w:sz w:val="28"/>
          <w:szCs w:val="28"/>
          <w:lang w:eastAsia="ru-RU"/>
        </w:rPr>
        <w:t>«</w:t>
      </w:r>
      <w:r w:rsidRPr="009B4B49">
        <w:rPr>
          <w:rFonts w:ascii="Times New Roman" w:hAnsi="Times New Roman"/>
          <w:bCs/>
          <w:color w:val="000000"/>
          <w:sz w:val="28"/>
          <w:szCs w:val="28"/>
          <w:lang w:eastAsia="ru-RU"/>
        </w:rPr>
        <w:t xml:space="preserve">Национальная стратегия действий в интересах детей на 2012-2017 </w:t>
      </w:r>
      <w:proofErr w:type="spellStart"/>
      <w:proofErr w:type="gramStart"/>
      <w:r w:rsidRPr="009B4B49">
        <w:rPr>
          <w:rFonts w:ascii="Times New Roman" w:hAnsi="Times New Roman"/>
          <w:bCs/>
          <w:color w:val="000000"/>
          <w:sz w:val="28"/>
          <w:szCs w:val="28"/>
          <w:lang w:eastAsia="ru-RU"/>
        </w:rPr>
        <w:t>гг</w:t>
      </w:r>
      <w:proofErr w:type="spellEnd"/>
      <w:proofErr w:type="gramEnd"/>
      <w:r w:rsidRPr="00F8445B">
        <w:rPr>
          <w:rFonts w:ascii="Times New Roman" w:hAnsi="Times New Roman"/>
          <w:b/>
          <w:bCs/>
          <w:color w:val="000000"/>
          <w:sz w:val="28"/>
          <w:szCs w:val="28"/>
          <w:lang w:eastAsia="ru-RU"/>
        </w:rPr>
        <w:t xml:space="preserve">» </w:t>
      </w:r>
      <w:r w:rsidRPr="00F8445B">
        <w:rPr>
          <w:rFonts w:ascii="Times New Roman" w:hAnsi="Times New Roman"/>
          <w:bCs/>
          <w:color w:val="000000"/>
          <w:sz w:val="28"/>
          <w:szCs w:val="28"/>
          <w:lang w:eastAsia="ru-RU"/>
        </w:rPr>
        <w:t xml:space="preserve">в муниципальном образовании </w:t>
      </w:r>
      <w:r w:rsidRPr="00F8445B">
        <w:rPr>
          <w:rFonts w:ascii="Times New Roman" w:hAnsi="Times New Roman"/>
          <w:color w:val="000000"/>
          <w:sz w:val="28"/>
          <w:szCs w:val="28"/>
          <w:lang w:eastAsia="ru-RU"/>
        </w:rPr>
        <w:t xml:space="preserve">«Смоленский район». В работе форума приняли участие родительская общественность, лидеры детских общественных объединений и организаций. Работа форума продолжилась на дискуссионных площадках по следующим направлениям: региональная политика в интересах детей и ключевые механизмы ее реализации; партнерство во имя ребенка; семейная политика </w:t>
      </w:r>
      <w:proofErr w:type="spellStart"/>
      <w:r w:rsidRPr="00F8445B">
        <w:rPr>
          <w:rFonts w:ascii="Times New Roman" w:hAnsi="Times New Roman"/>
          <w:color w:val="000000"/>
          <w:sz w:val="28"/>
          <w:szCs w:val="28"/>
          <w:lang w:eastAsia="ru-RU"/>
        </w:rPr>
        <w:t>детствосбережения</w:t>
      </w:r>
      <w:proofErr w:type="spellEnd"/>
      <w:r w:rsidRPr="00F8445B">
        <w:rPr>
          <w:rFonts w:ascii="Times New Roman" w:hAnsi="Times New Roman"/>
          <w:color w:val="000000"/>
          <w:sz w:val="28"/>
          <w:szCs w:val="28"/>
          <w:lang w:eastAsia="ru-RU"/>
        </w:rPr>
        <w:t>; использование современных технологий при работе с семьей; реализация основополагающего права каждого ребенка жить и воспитываться в семье; дети – участники национальной стратегии. Участники форума представляли опыт работы образовательных организаций Смоленского района по реализации основных направлений стратегии.</w:t>
      </w:r>
    </w:p>
    <w:p w:rsidR="00B703BD" w:rsidRPr="00F8445B" w:rsidRDefault="00B703BD" w:rsidP="00B703BD">
      <w:pPr>
        <w:widowControl w:val="0"/>
        <w:suppressAutoHyphens/>
        <w:spacing w:after="0" w:line="240" w:lineRule="auto"/>
        <w:ind w:firstLine="709"/>
        <w:jc w:val="both"/>
        <w:rPr>
          <w:rFonts w:ascii="Times New Roman" w:hAnsi="Times New Roman"/>
          <w:color w:val="000000"/>
          <w:sz w:val="28"/>
          <w:szCs w:val="28"/>
          <w:lang w:eastAsia="ru-RU"/>
        </w:rPr>
      </w:pPr>
      <w:r w:rsidRPr="009B4B49">
        <w:rPr>
          <w:rFonts w:ascii="Times New Roman" w:hAnsi="Times New Roman"/>
          <w:bCs/>
          <w:color w:val="000000"/>
          <w:sz w:val="28"/>
          <w:szCs w:val="28"/>
          <w:lang w:eastAsia="ru-RU"/>
        </w:rPr>
        <w:t>22 мая 2014 года</w:t>
      </w:r>
      <w:r w:rsidRPr="00F8445B">
        <w:rPr>
          <w:rFonts w:ascii="Times New Roman" w:hAnsi="Times New Roman"/>
          <w:bCs/>
          <w:color w:val="000000"/>
          <w:sz w:val="28"/>
          <w:szCs w:val="28"/>
          <w:lang w:eastAsia="ru-RU"/>
        </w:rPr>
        <w:t xml:space="preserve"> Делегация из Смоленского района приняла участие в</w:t>
      </w:r>
      <w:r w:rsidRPr="00F8445B">
        <w:rPr>
          <w:rFonts w:ascii="Times New Roman" w:hAnsi="Times New Roman"/>
          <w:b/>
          <w:bCs/>
          <w:color w:val="000000"/>
          <w:sz w:val="28"/>
          <w:szCs w:val="28"/>
          <w:lang w:eastAsia="ru-RU"/>
        </w:rPr>
        <w:t xml:space="preserve"> </w:t>
      </w:r>
      <w:r w:rsidRPr="009B4B49">
        <w:rPr>
          <w:rFonts w:ascii="Times New Roman" w:hAnsi="Times New Roman"/>
          <w:bCs/>
          <w:color w:val="000000"/>
          <w:sz w:val="28"/>
          <w:szCs w:val="28"/>
          <w:lang w:eastAsia="ru-RU"/>
        </w:rPr>
        <w:t>акции «Роща Памяти».</w:t>
      </w:r>
      <w:r w:rsidRPr="00F8445B">
        <w:rPr>
          <w:rFonts w:ascii="Times New Roman" w:hAnsi="Times New Roman"/>
          <w:bCs/>
          <w:color w:val="000000"/>
          <w:sz w:val="28"/>
          <w:szCs w:val="28"/>
          <w:lang w:eastAsia="ru-RU"/>
        </w:rPr>
        <w:t xml:space="preserve"> </w:t>
      </w:r>
      <w:r w:rsidRPr="00F8445B">
        <w:rPr>
          <w:rFonts w:ascii="Times New Roman" w:hAnsi="Times New Roman"/>
          <w:color w:val="000000"/>
          <w:sz w:val="28"/>
          <w:szCs w:val="28"/>
          <w:lang w:eastAsia="ru-RU"/>
        </w:rPr>
        <w:t xml:space="preserve">Соловьёва переправа была выбрана начальной точкой в региональной Акции «Роща Памяти» в рамках реализации проекта «Никто не забыт» под патронажем Губернатора Смоленской области. Для участия в акции «Роща памяти» была приглашена делегация Смоленского района, представители молодёжных объединений, активная молодёжь, бойцы поисковых отрядов. </w:t>
      </w:r>
    </w:p>
    <w:p w:rsidR="00B703BD" w:rsidRPr="00F8445B" w:rsidRDefault="00B703BD" w:rsidP="00B703BD">
      <w:pPr>
        <w:suppressAutoHyphens/>
        <w:spacing w:after="0" w:line="240" w:lineRule="auto"/>
        <w:ind w:firstLine="709"/>
        <w:jc w:val="both"/>
        <w:rPr>
          <w:rFonts w:ascii="Times New Roman" w:hAnsi="Times New Roman"/>
          <w:b/>
          <w:sz w:val="28"/>
          <w:szCs w:val="28"/>
        </w:rPr>
      </w:pPr>
    </w:p>
    <w:p w:rsidR="00B703BD" w:rsidRPr="00F8445B" w:rsidRDefault="00B703BD" w:rsidP="00B703BD">
      <w:pPr>
        <w:suppressAutoHyphens/>
        <w:spacing w:after="0" w:line="240" w:lineRule="auto"/>
        <w:ind w:firstLine="709"/>
        <w:rPr>
          <w:rFonts w:ascii="Times New Roman" w:hAnsi="Times New Roman"/>
          <w:b/>
          <w:sz w:val="28"/>
          <w:szCs w:val="28"/>
        </w:rPr>
      </w:pPr>
      <w:r w:rsidRPr="00F8445B">
        <w:rPr>
          <w:rFonts w:ascii="Times New Roman" w:hAnsi="Times New Roman"/>
          <w:b/>
          <w:sz w:val="28"/>
          <w:szCs w:val="28"/>
        </w:rPr>
        <w:t>9.Дополнительное образование</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Закон «Об образовании в РФ» закрепил статус дополнительного образования, сформулировал ответственность субъектов федерации за его развитие. Указ президента РФ обязывает охватить дополнительным образованием до 75% детей к 2020 году.</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Дополнительное образование в Смоленском районе осуществляет муниципальное образовательное учреждение дополнительного образования «Смоленский районный Дом школьников». </w:t>
      </w:r>
    </w:p>
    <w:p w:rsidR="00B703BD" w:rsidRPr="00F8445B" w:rsidRDefault="00B703BD" w:rsidP="00B703BD">
      <w:pPr>
        <w:pStyle w:val="210"/>
        <w:spacing w:after="0"/>
        <w:ind w:left="0" w:firstLine="709"/>
        <w:jc w:val="both"/>
        <w:rPr>
          <w:sz w:val="28"/>
          <w:szCs w:val="28"/>
        </w:rPr>
      </w:pPr>
      <w:r w:rsidRPr="00F8445B">
        <w:rPr>
          <w:sz w:val="28"/>
          <w:szCs w:val="28"/>
        </w:rPr>
        <w:lastRenderedPageBreak/>
        <w:t>Дополнительное образование, несмотря на все особенности его организации, содержания и методики, подчиняется всем закономерностям образовательного процесса, оно имеет цели и задачи, определяющие содержание взаимодействия педагога с детьми, результат обучения</w:t>
      </w:r>
      <w:proofErr w:type="gramStart"/>
      <w:r w:rsidRPr="00F8445B">
        <w:rPr>
          <w:sz w:val="28"/>
          <w:szCs w:val="28"/>
        </w:rPr>
        <w:t xml:space="preserve"> ,</w:t>
      </w:r>
      <w:proofErr w:type="gramEnd"/>
      <w:r w:rsidRPr="00F8445B">
        <w:rPr>
          <w:sz w:val="28"/>
          <w:szCs w:val="28"/>
        </w:rPr>
        <w:t xml:space="preserve">воспитания и развития ребёнка. На сегодняшний день в качестве одного из требований к деятельности учреждений и детских </w:t>
      </w:r>
      <w:proofErr w:type="spellStart"/>
      <w:r w:rsidRPr="00F8445B">
        <w:rPr>
          <w:sz w:val="28"/>
          <w:szCs w:val="28"/>
        </w:rPr>
        <w:t>обьединений</w:t>
      </w:r>
      <w:proofErr w:type="spellEnd"/>
      <w:r w:rsidRPr="00F8445B">
        <w:rPr>
          <w:sz w:val="28"/>
          <w:szCs w:val="28"/>
        </w:rPr>
        <w:t xml:space="preserve"> </w:t>
      </w:r>
      <w:r>
        <w:rPr>
          <w:sz w:val="28"/>
          <w:szCs w:val="28"/>
        </w:rPr>
        <w:t xml:space="preserve"> </w:t>
      </w:r>
      <w:r w:rsidRPr="00F8445B">
        <w:rPr>
          <w:sz w:val="28"/>
          <w:szCs w:val="28"/>
        </w:rPr>
        <w:t>дополнительного образования называется – резу</w:t>
      </w:r>
      <w:r>
        <w:rPr>
          <w:sz w:val="28"/>
          <w:szCs w:val="28"/>
        </w:rPr>
        <w:t>льтативность. Анализируя работу</w:t>
      </w:r>
      <w:r w:rsidRPr="00F8445B">
        <w:rPr>
          <w:sz w:val="28"/>
          <w:szCs w:val="28"/>
        </w:rPr>
        <w:t xml:space="preserve"> за 2014 год, можно сделать следующие выводы : в течение года на базе школ Смоленского района  и Д.Ш. работали кружки самого различного направления: технического, декоративно-прикладного, художественно-эстетического, туристско-краеведческого, спортивного, юннатск</w:t>
      </w:r>
      <w:proofErr w:type="gramStart"/>
      <w:r w:rsidRPr="00F8445B">
        <w:rPr>
          <w:sz w:val="28"/>
          <w:szCs w:val="28"/>
        </w:rPr>
        <w:t>о-</w:t>
      </w:r>
      <w:proofErr w:type="gramEnd"/>
      <w:r w:rsidRPr="00F8445B">
        <w:rPr>
          <w:sz w:val="28"/>
          <w:szCs w:val="28"/>
        </w:rPr>
        <w:t xml:space="preserve"> биологического. Почти все творческие объединения работали по учебным программам, разработанными самими педагогами. Кружки и объединения спортивного направления работали по типовым программам. Программы творческих объединений разрабатывались с учётом возрастных и индивидуальных особенностей детей и были направлены на то, чтобы удовлетворить интересы детей, развить их индивидуальные способности в различных областях знаний и творчества. В образовательных программах определялись результаты обучения воспитания и развития ребёнка на каждый год обучения, которые становились для педагога критерием в выявлении реальных достижений воспитанников детского объединения по итогам учебного года. При подведении общих итогов диагностики результатов, педагоги дополнительного образования обращали </w:t>
      </w:r>
      <w:proofErr w:type="gramStart"/>
      <w:r w:rsidRPr="00F8445B">
        <w:rPr>
          <w:sz w:val="28"/>
          <w:szCs w:val="28"/>
        </w:rPr>
        <w:t>внимание</w:t>
      </w:r>
      <w:proofErr w:type="gramEnd"/>
      <w:r w:rsidRPr="00F8445B">
        <w:rPr>
          <w:sz w:val="28"/>
          <w:szCs w:val="28"/>
        </w:rPr>
        <w:t xml:space="preserve"> прежде всего на степень выполнения образовательной программы (сколько детей выполнило программу полностью, сколько частично и т.д.).        </w:t>
      </w:r>
    </w:p>
    <w:p w:rsidR="00B703BD" w:rsidRPr="00F8445B" w:rsidRDefault="00B703BD" w:rsidP="00B703BD">
      <w:pPr>
        <w:suppressAutoHyphens/>
        <w:spacing w:after="0" w:line="240" w:lineRule="auto"/>
        <w:ind w:firstLine="708"/>
        <w:jc w:val="both"/>
        <w:rPr>
          <w:rFonts w:ascii="Times New Roman" w:hAnsi="Times New Roman"/>
          <w:sz w:val="28"/>
          <w:szCs w:val="28"/>
        </w:rPr>
      </w:pPr>
      <w:r w:rsidRPr="00F8445B">
        <w:rPr>
          <w:rFonts w:ascii="Times New Roman" w:hAnsi="Times New Roman"/>
          <w:sz w:val="28"/>
          <w:szCs w:val="28"/>
        </w:rPr>
        <w:t xml:space="preserve"> Так в 2014 году по итогам результатов 1 и 2 годов обучения стало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видно, что программы освоили 90% учащихся на уровне знаний, 80% учащихся умеют применять знания на практике, сохранность контингента составила 78% . у 70% учащихся сформирована готовность к продолжению обучения в данном направлении. Обобщая анализ работы в течени</w:t>
      </w:r>
      <w:proofErr w:type="gramStart"/>
      <w:r w:rsidRPr="00F8445B">
        <w:rPr>
          <w:rFonts w:ascii="Times New Roman" w:hAnsi="Times New Roman"/>
          <w:sz w:val="28"/>
          <w:szCs w:val="28"/>
        </w:rPr>
        <w:t>и</w:t>
      </w:r>
      <w:proofErr w:type="gramEnd"/>
      <w:r w:rsidRPr="00F8445B">
        <w:rPr>
          <w:rFonts w:ascii="Times New Roman" w:hAnsi="Times New Roman"/>
          <w:sz w:val="28"/>
          <w:szCs w:val="28"/>
        </w:rPr>
        <w:t xml:space="preserve"> года, можно выявить уровень развития способностей ребёнка и соответствие прогнозируемым результатам образовательных программ. Творческие и интеллектуальные способности обучающихся  находят применение в самых различных областях знаний и деятельности. Так в течени</w:t>
      </w:r>
      <w:proofErr w:type="gramStart"/>
      <w:r w:rsidRPr="00F8445B">
        <w:rPr>
          <w:rFonts w:ascii="Times New Roman" w:hAnsi="Times New Roman"/>
          <w:sz w:val="28"/>
          <w:szCs w:val="28"/>
        </w:rPr>
        <w:t>и</w:t>
      </w:r>
      <w:proofErr w:type="gramEnd"/>
      <w:r w:rsidRPr="00F8445B">
        <w:rPr>
          <w:rFonts w:ascii="Times New Roman" w:hAnsi="Times New Roman"/>
          <w:sz w:val="28"/>
          <w:szCs w:val="28"/>
        </w:rPr>
        <w:t xml:space="preserve"> года обучающиеся из различных творческих объединений принимали активное участие в проведении районных и областных мероприятий.. При подведении итогов,  жюри всегда отмечает высокий уровень активности и мастерства обучающихся творческих объединений</w:t>
      </w:r>
      <w:r>
        <w:rPr>
          <w:rFonts w:ascii="Times New Roman" w:hAnsi="Times New Roman"/>
          <w:sz w:val="28"/>
          <w:szCs w:val="28"/>
        </w:rPr>
        <w:t xml:space="preserve"> </w:t>
      </w:r>
      <w:r w:rsidRPr="00F8445B">
        <w:rPr>
          <w:rFonts w:ascii="Times New Roman" w:hAnsi="Times New Roman"/>
          <w:sz w:val="28"/>
          <w:szCs w:val="28"/>
        </w:rPr>
        <w:t xml:space="preserve"> Смоленского района. На занятиях таких педагогов как; Маркелова Е.А, </w:t>
      </w:r>
      <w:proofErr w:type="spellStart"/>
      <w:r w:rsidRPr="00F8445B">
        <w:rPr>
          <w:rFonts w:ascii="Times New Roman" w:hAnsi="Times New Roman"/>
          <w:sz w:val="28"/>
          <w:szCs w:val="28"/>
        </w:rPr>
        <w:t>Степанькова</w:t>
      </w:r>
      <w:proofErr w:type="spellEnd"/>
      <w:r w:rsidRPr="00F8445B">
        <w:rPr>
          <w:rFonts w:ascii="Times New Roman" w:hAnsi="Times New Roman"/>
          <w:sz w:val="28"/>
          <w:szCs w:val="28"/>
        </w:rPr>
        <w:t xml:space="preserve"> С.А.., </w:t>
      </w:r>
      <w:proofErr w:type="spellStart"/>
      <w:r w:rsidRPr="00F8445B">
        <w:rPr>
          <w:rFonts w:ascii="Times New Roman" w:hAnsi="Times New Roman"/>
          <w:sz w:val="28"/>
          <w:szCs w:val="28"/>
        </w:rPr>
        <w:t>Фомченкова</w:t>
      </w:r>
      <w:proofErr w:type="spellEnd"/>
      <w:r w:rsidRPr="00F8445B">
        <w:rPr>
          <w:rFonts w:ascii="Times New Roman" w:hAnsi="Times New Roman"/>
          <w:sz w:val="28"/>
          <w:szCs w:val="28"/>
        </w:rPr>
        <w:t xml:space="preserve"> Р.А в</w:t>
      </w:r>
      <w:r>
        <w:rPr>
          <w:rFonts w:ascii="Times New Roman" w:hAnsi="Times New Roman"/>
          <w:sz w:val="28"/>
          <w:szCs w:val="28"/>
        </w:rPr>
        <w:t xml:space="preserve"> </w:t>
      </w:r>
      <w:r w:rsidRPr="00F8445B">
        <w:rPr>
          <w:rFonts w:ascii="Times New Roman" w:hAnsi="Times New Roman"/>
          <w:sz w:val="28"/>
          <w:szCs w:val="28"/>
        </w:rPr>
        <w:t>течение года ребята овладели основными навыками мастерства и продолжают совершенствоваться</w:t>
      </w:r>
      <w:r>
        <w:rPr>
          <w:rFonts w:ascii="Times New Roman" w:hAnsi="Times New Roman"/>
          <w:sz w:val="28"/>
          <w:szCs w:val="28"/>
        </w:rPr>
        <w:t>.</w:t>
      </w:r>
      <w:r w:rsidRPr="00F8445B">
        <w:rPr>
          <w:rFonts w:ascii="Times New Roman" w:hAnsi="Times New Roman"/>
          <w:sz w:val="28"/>
          <w:szCs w:val="28"/>
        </w:rPr>
        <w:t xml:space="preserve"> Программы этих педагогов проходят а</w:t>
      </w:r>
      <w:r>
        <w:rPr>
          <w:rFonts w:ascii="Times New Roman" w:hAnsi="Times New Roman"/>
          <w:sz w:val="28"/>
          <w:szCs w:val="28"/>
        </w:rPr>
        <w:t xml:space="preserve">пробацию уже несколько лет. </w:t>
      </w:r>
      <w:r w:rsidRPr="00F8445B">
        <w:rPr>
          <w:rFonts w:ascii="Times New Roman" w:hAnsi="Times New Roman"/>
          <w:sz w:val="28"/>
          <w:szCs w:val="28"/>
        </w:rPr>
        <w:t xml:space="preserve">Есть результаты: повысились качественные показатели </w:t>
      </w:r>
      <w:proofErr w:type="spellStart"/>
      <w:r w:rsidRPr="00F8445B">
        <w:rPr>
          <w:rFonts w:ascii="Times New Roman" w:hAnsi="Times New Roman"/>
          <w:sz w:val="28"/>
          <w:szCs w:val="28"/>
        </w:rPr>
        <w:t>обученности</w:t>
      </w:r>
      <w:proofErr w:type="spellEnd"/>
      <w:r w:rsidRPr="00F8445B">
        <w:rPr>
          <w:rFonts w:ascii="Times New Roman" w:hAnsi="Times New Roman"/>
          <w:sz w:val="28"/>
          <w:szCs w:val="28"/>
        </w:rPr>
        <w:t xml:space="preserve">, воспитанности, развития детей, и как следствие-качество детских работ. Ребята успешно участвуют в художественных выставках различного уровня, овладевают знаниями основ реалистического и декоративно-прикладного искусства. Формируется личность с развитым художественным вкусом, воображением, </w:t>
      </w:r>
      <w:r w:rsidRPr="00F8445B">
        <w:rPr>
          <w:rFonts w:ascii="Times New Roman" w:hAnsi="Times New Roman"/>
          <w:sz w:val="28"/>
          <w:szCs w:val="28"/>
        </w:rPr>
        <w:lastRenderedPageBreak/>
        <w:t xml:space="preserve">способная с помощью различных средств передать настроение, состояние природы и человека, воспитанная в атмосфере уважения к труду и любви к Родине, эмоционально отзывчивая, с развитым чувством сопереживания. </w:t>
      </w:r>
      <w:proofErr w:type="gramStart"/>
      <w:r w:rsidRPr="00F8445B">
        <w:rPr>
          <w:rFonts w:ascii="Times New Roman" w:hAnsi="Times New Roman"/>
          <w:sz w:val="28"/>
          <w:szCs w:val="28"/>
        </w:rPr>
        <w:t>По сравнению с 2013 годом количество учащихся, занимающихся в этих творческих объединениях в 2014 году увеличилось на 15 %. Большую роль в воспитании обучающихся на протяжении нескольких лет выполняет эколого-биологическое направление: в кружках «Юный натуралист», руководитель педагог дополнительного образования  Качанова Н.Л., »Экологический»</w:t>
      </w:r>
      <w:r>
        <w:rPr>
          <w:rFonts w:ascii="Times New Roman" w:hAnsi="Times New Roman"/>
          <w:sz w:val="28"/>
          <w:szCs w:val="28"/>
        </w:rPr>
        <w:t xml:space="preserve"> </w:t>
      </w:r>
      <w:r w:rsidRPr="00F8445B">
        <w:rPr>
          <w:rFonts w:ascii="Times New Roman" w:hAnsi="Times New Roman"/>
          <w:sz w:val="28"/>
          <w:szCs w:val="28"/>
        </w:rPr>
        <w:t>-</w:t>
      </w:r>
      <w:r>
        <w:rPr>
          <w:rFonts w:ascii="Times New Roman" w:hAnsi="Times New Roman"/>
          <w:sz w:val="28"/>
          <w:szCs w:val="28"/>
        </w:rPr>
        <w:t xml:space="preserve"> </w:t>
      </w:r>
      <w:r w:rsidRPr="00F8445B">
        <w:rPr>
          <w:rFonts w:ascii="Times New Roman" w:hAnsi="Times New Roman"/>
          <w:sz w:val="28"/>
          <w:szCs w:val="28"/>
        </w:rPr>
        <w:t>педагоги дополнительного образования Курганова Т. А., Богданова А.Д..-</w:t>
      </w:r>
      <w:r>
        <w:rPr>
          <w:rFonts w:ascii="Times New Roman" w:hAnsi="Times New Roman"/>
          <w:sz w:val="28"/>
          <w:szCs w:val="28"/>
        </w:rPr>
        <w:t xml:space="preserve"> </w:t>
      </w:r>
      <w:r w:rsidRPr="00F8445B">
        <w:rPr>
          <w:rFonts w:ascii="Times New Roman" w:hAnsi="Times New Roman"/>
          <w:sz w:val="28"/>
          <w:szCs w:val="28"/>
        </w:rPr>
        <w:t>формируется экологическая культура детей, воспитывается чувство единства с природой</w:t>
      </w:r>
      <w:proofErr w:type="gramEnd"/>
      <w:r w:rsidRPr="00F8445B">
        <w:rPr>
          <w:rFonts w:ascii="Times New Roman" w:hAnsi="Times New Roman"/>
          <w:sz w:val="28"/>
          <w:szCs w:val="28"/>
        </w:rPr>
        <w:t xml:space="preserve">, даются правильные представления об условиях существования в окружающей среде. Педагогом дополнительного образования Кургановой Т.Н. создан и активно действует единственный в районе экологический музей. Большая роль отводится туристско-краеведческой работе. В настоящее время на базе образовательных учреждений района функционирует </w:t>
      </w:r>
      <w:r w:rsidRPr="009B4B49">
        <w:rPr>
          <w:rFonts w:ascii="Times New Roman" w:hAnsi="Times New Roman"/>
          <w:sz w:val="28"/>
          <w:szCs w:val="28"/>
        </w:rPr>
        <w:t>12 музеев и 12 музейных уголков.</w:t>
      </w:r>
      <w:r w:rsidRPr="00F8445B">
        <w:rPr>
          <w:rFonts w:ascii="Times New Roman" w:hAnsi="Times New Roman"/>
          <w:sz w:val="28"/>
          <w:szCs w:val="28"/>
        </w:rPr>
        <w:t xml:space="preserve"> Можно привести много примеров творческого использования фондов школьных музеев в курсах краеведения, при проведении  классных часов, внеклассной работе, что свидетельствует о начале процесса осмысления накопленной информации молодым поколением, </w:t>
      </w:r>
      <w:proofErr w:type="gramStart"/>
      <w:r w:rsidRPr="00F8445B">
        <w:rPr>
          <w:rFonts w:ascii="Times New Roman" w:hAnsi="Times New Roman"/>
          <w:sz w:val="28"/>
          <w:szCs w:val="28"/>
        </w:rPr>
        <w:t>а</w:t>
      </w:r>
      <w:proofErr w:type="gramEnd"/>
      <w:r w:rsidRPr="00F8445B">
        <w:rPr>
          <w:rFonts w:ascii="Times New Roman" w:hAnsi="Times New Roman"/>
          <w:sz w:val="28"/>
          <w:szCs w:val="28"/>
        </w:rPr>
        <w:t xml:space="preserve"> следовательно, о повышении воспитательного воздействия материалов музеев. По своему содержанию школьные музеи Смоленского района отражают практически все направления Всероссийского туристско-краеведческого движения «Отечество» и областной туристско-краеведческой экспедиции «Край мой Смоленский». Изучение родного края, приобщение к народным традициям, обрядам, ремеслам, изучение героического прошлого нашей Родины</w:t>
      </w:r>
      <w:r>
        <w:rPr>
          <w:rFonts w:ascii="Times New Roman" w:hAnsi="Times New Roman"/>
          <w:sz w:val="28"/>
          <w:szCs w:val="28"/>
        </w:rPr>
        <w:t xml:space="preserve"> </w:t>
      </w:r>
      <w:r w:rsidRPr="00F8445B">
        <w:rPr>
          <w:rFonts w:ascii="Times New Roman" w:hAnsi="Times New Roman"/>
          <w:sz w:val="28"/>
          <w:szCs w:val="28"/>
        </w:rPr>
        <w:t>- вот далеко не все этапы работы творческих объединений туристско-краеведческого направления. Учащиеся изучают и охраняют памятники природы, истории, Великой Отечественной войны. Члены творческих объединений «Краеведение», школьные музеи оказали огромную помощь в написании «Книги памяти» Смоленского района. Туристов и краеведов Смоленского района знают далеко за пределами Смоленской области.</w:t>
      </w:r>
    </w:p>
    <w:p w:rsidR="00B703BD" w:rsidRPr="00F8445B" w:rsidRDefault="00B703BD" w:rsidP="00B703BD">
      <w:pPr>
        <w:pStyle w:val="210"/>
        <w:spacing w:after="0"/>
        <w:ind w:left="0" w:firstLine="709"/>
        <w:jc w:val="both"/>
        <w:rPr>
          <w:sz w:val="28"/>
          <w:szCs w:val="28"/>
        </w:rPr>
      </w:pPr>
      <w:r w:rsidRPr="00F8445B">
        <w:rPr>
          <w:sz w:val="28"/>
          <w:szCs w:val="28"/>
        </w:rPr>
        <w:t>Анализ отчетов школьных музеев района показывает, что в 2014 году, по сравнению с 2013 годом, многие школьные музеи все больше вносят элементы научности и систематизации в работу с краеведческими материалами. В 2014 году все музеи ведут грамотно оформленные инвентарные книги, 7 музеев имеют свидетельство о регистрации.</w:t>
      </w:r>
    </w:p>
    <w:p w:rsidR="00B703BD" w:rsidRPr="00F8445B" w:rsidRDefault="00B703BD" w:rsidP="00B703BD">
      <w:pPr>
        <w:pStyle w:val="210"/>
        <w:spacing w:after="0"/>
        <w:ind w:left="0" w:firstLine="709"/>
        <w:jc w:val="both"/>
        <w:rPr>
          <w:sz w:val="28"/>
          <w:szCs w:val="28"/>
        </w:rPr>
      </w:pPr>
      <w:r w:rsidRPr="00F8445B">
        <w:rPr>
          <w:sz w:val="28"/>
          <w:szCs w:val="28"/>
        </w:rPr>
        <w:t>Особенности работы творческих объединений спортивно-туристского направления</w:t>
      </w:r>
      <w:r>
        <w:rPr>
          <w:sz w:val="28"/>
          <w:szCs w:val="28"/>
        </w:rPr>
        <w:t xml:space="preserve"> </w:t>
      </w:r>
      <w:r w:rsidRPr="00F8445B">
        <w:rPr>
          <w:sz w:val="28"/>
          <w:szCs w:val="28"/>
        </w:rPr>
        <w:t>-  походный быт, отсутствие привычного комфорта, развлечений, сужение круга общения, зачастую неблагоприятные погодные условия, физические нагрузки, необходимость дисциплины и др., казалось бы, не должны способствовать увеличению количества желающих посещать секции пешеходного туризма и спортивного ориентирования. На протяжении нескольких лет кадровый</w:t>
      </w:r>
      <w:r w:rsidRPr="00F8445B">
        <w:rPr>
          <w:sz w:val="32"/>
          <w:szCs w:val="32"/>
        </w:rPr>
        <w:t xml:space="preserve"> </w:t>
      </w:r>
      <w:r w:rsidRPr="00F8445B">
        <w:rPr>
          <w:sz w:val="28"/>
          <w:szCs w:val="28"/>
        </w:rPr>
        <w:t xml:space="preserve">состав руководителей этих секций не меняется. </w:t>
      </w:r>
    </w:p>
    <w:p w:rsidR="00B703BD" w:rsidRPr="00F8445B" w:rsidRDefault="00B703BD" w:rsidP="00B703BD">
      <w:pPr>
        <w:pStyle w:val="210"/>
        <w:spacing w:after="0"/>
        <w:ind w:left="0" w:firstLine="709"/>
        <w:jc w:val="both"/>
        <w:rPr>
          <w:sz w:val="28"/>
          <w:szCs w:val="28"/>
        </w:rPr>
      </w:pPr>
      <w:r w:rsidRPr="00F8445B">
        <w:rPr>
          <w:sz w:val="28"/>
          <w:szCs w:val="28"/>
        </w:rPr>
        <w:t xml:space="preserve">  Наиболее распространёнными формами массовой деятельности в системе дополнительного образования являются конкурсы, выставки, фестивали</w:t>
      </w:r>
      <w:proofErr w:type="gramStart"/>
      <w:r w:rsidRPr="00F8445B">
        <w:rPr>
          <w:sz w:val="28"/>
          <w:szCs w:val="28"/>
        </w:rPr>
        <w:t xml:space="preserve"> ,</w:t>
      </w:r>
      <w:proofErr w:type="gramEnd"/>
      <w:r w:rsidRPr="00F8445B">
        <w:rPr>
          <w:sz w:val="28"/>
          <w:szCs w:val="28"/>
        </w:rPr>
        <w:t xml:space="preserve">детские </w:t>
      </w:r>
      <w:r w:rsidRPr="00F8445B">
        <w:rPr>
          <w:sz w:val="28"/>
          <w:szCs w:val="28"/>
        </w:rPr>
        <w:lastRenderedPageBreak/>
        <w:t>праздники и т.д. Педагогическое назначение таких мероприятий было направлено на: выявление и поддержку творчески одарённых детей, выявления уровня специальной подготовки детей в определённом виде деятельности, стимулирование творческой активности обучающихся, поддержку творчески работающих педагогов и педагогов дополнительного образования. По сравнению с 2013 годом 2014 год для педагогов общеобразовательных учреждений, педагогов дополнительного образования, заместителей директоров школ по воспитательной работе, вожатых стал определяющим в выявлении творчески работающих людей. В 2014 году было проведено свыше 24 районных и областных мероприятий. В 2014 году был дан старт патриотической акции «Равнение на Победу»,</w:t>
      </w:r>
      <w:r>
        <w:rPr>
          <w:sz w:val="28"/>
          <w:szCs w:val="28"/>
        </w:rPr>
        <w:t xml:space="preserve"> посвященной 70-</w:t>
      </w:r>
      <w:r w:rsidRPr="00F8445B">
        <w:rPr>
          <w:sz w:val="28"/>
          <w:szCs w:val="28"/>
        </w:rPr>
        <w:t>летию Победы в Великой Отечественной войне.</w:t>
      </w:r>
    </w:p>
    <w:p w:rsidR="00B703BD" w:rsidRPr="00F8445B" w:rsidRDefault="00B703BD" w:rsidP="00B703BD">
      <w:pPr>
        <w:pStyle w:val="210"/>
        <w:spacing w:after="0"/>
        <w:ind w:left="0" w:firstLine="709"/>
        <w:jc w:val="both"/>
        <w:rPr>
          <w:sz w:val="28"/>
          <w:szCs w:val="28"/>
        </w:rPr>
      </w:pPr>
      <w:r w:rsidRPr="00F8445B">
        <w:rPr>
          <w:sz w:val="28"/>
          <w:szCs w:val="28"/>
        </w:rPr>
        <w:t>Три конкурса профессионального мастерства, проведенные  в 2014 году</w:t>
      </w:r>
    </w:p>
    <w:p w:rsidR="00B703BD" w:rsidRPr="00F8445B" w:rsidRDefault="00B703BD" w:rsidP="00B703BD">
      <w:pPr>
        <w:pStyle w:val="210"/>
        <w:spacing w:after="0"/>
        <w:ind w:left="0" w:firstLine="0"/>
        <w:jc w:val="both"/>
        <w:rPr>
          <w:sz w:val="32"/>
          <w:szCs w:val="32"/>
        </w:rPr>
      </w:pPr>
      <w:r w:rsidRPr="00F8445B">
        <w:rPr>
          <w:sz w:val="28"/>
          <w:szCs w:val="28"/>
        </w:rPr>
        <w:t xml:space="preserve"> « Самый классный, классный», « Учитель года», «Воспитатель года» были направлены на выявление и распространение актуальных и перспективных педагогических методик и технологий воспитания, на развитие творческого потенциала, на повышение уровня педагогически</w:t>
      </w:r>
      <w:r w:rsidRPr="00F8445B">
        <w:rPr>
          <w:sz w:val="32"/>
          <w:szCs w:val="32"/>
        </w:rPr>
        <w:t xml:space="preserve">х </w:t>
      </w:r>
      <w:r w:rsidRPr="00F8445B">
        <w:rPr>
          <w:sz w:val="28"/>
          <w:szCs w:val="28"/>
        </w:rPr>
        <w:t>работников.</w:t>
      </w:r>
      <w:r w:rsidRPr="00F8445B">
        <w:rPr>
          <w:sz w:val="32"/>
          <w:szCs w:val="32"/>
        </w:rPr>
        <w:t xml:space="preserve"> </w:t>
      </w:r>
    </w:p>
    <w:p w:rsidR="00B703BD" w:rsidRPr="00F8445B" w:rsidRDefault="00B703BD" w:rsidP="00B703BD">
      <w:pPr>
        <w:suppressAutoHyphens/>
        <w:spacing w:after="0" w:line="240" w:lineRule="auto"/>
        <w:ind w:firstLine="708"/>
        <w:rPr>
          <w:rFonts w:ascii="Times New Roman" w:hAnsi="Times New Roman"/>
          <w:sz w:val="28"/>
          <w:szCs w:val="28"/>
        </w:rPr>
      </w:pPr>
      <w:r w:rsidRPr="00F8445B">
        <w:rPr>
          <w:rFonts w:ascii="Times New Roman" w:hAnsi="Times New Roman"/>
          <w:bCs/>
          <w:sz w:val="28"/>
          <w:szCs w:val="28"/>
        </w:rPr>
        <w:t>В конкурсе «Учитель года -2014» приняли участие:</w:t>
      </w:r>
    </w:p>
    <w:p w:rsidR="00B703BD" w:rsidRDefault="00B703BD" w:rsidP="00B703BD">
      <w:pPr>
        <w:widowControl w:val="0"/>
        <w:numPr>
          <w:ilvl w:val="0"/>
          <w:numId w:val="46"/>
        </w:numPr>
        <w:tabs>
          <w:tab w:val="clear" w:pos="0"/>
          <w:tab w:val="num" w:pos="720"/>
        </w:tabs>
        <w:suppressAutoHyphens/>
        <w:spacing w:after="0" w:line="240" w:lineRule="auto"/>
        <w:ind w:left="0" w:firstLine="0"/>
        <w:rPr>
          <w:rFonts w:ascii="Times New Roman" w:hAnsi="Times New Roman"/>
          <w:sz w:val="28"/>
          <w:szCs w:val="28"/>
        </w:rPr>
      </w:pPr>
      <w:r>
        <w:rPr>
          <w:rFonts w:ascii="Times New Roman" w:hAnsi="Times New Roman"/>
          <w:sz w:val="28"/>
          <w:szCs w:val="28"/>
        </w:rPr>
        <w:t xml:space="preserve"> </w:t>
      </w:r>
      <w:r w:rsidRPr="00F8445B">
        <w:rPr>
          <w:rFonts w:ascii="Times New Roman" w:hAnsi="Times New Roman"/>
          <w:sz w:val="28"/>
          <w:szCs w:val="28"/>
        </w:rPr>
        <w:t>Гусева Светлана Алексеевна — победител</w:t>
      </w:r>
      <w:proofErr w:type="gramStart"/>
      <w:r w:rsidRPr="00F8445B">
        <w:rPr>
          <w:rFonts w:ascii="Times New Roman" w:hAnsi="Times New Roman"/>
          <w:sz w:val="28"/>
          <w:szCs w:val="28"/>
        </w:rPr>
        <w:t>ь-</w:t>
      </w:r>
      <w:proofErr w:type="gramEnd"/>
      <w:r w:rsidRPr="00F8445B">
        <w:rPr>
          <w:rFonts w:ascii="Times New Roman" w:hAnsi="Times New Roman"/>
          <w:sz w:val="28"/>
          <w:szCs w:val="28"/>
        </w:rPr>
        <w:t xml:space="preserve"> учитель физики </w:t>
      </w:r>
      <w:r>
        <w:rPr>
          <w:rFonts w:ascii="Times New Roman" w:hAnsi="Times New Roman"/>
          <w:sz w:val="28"/>
          <w:szCs w:val="28"/>
        </w:rPr>
        <w:t xml:space="preserve">  </w:t>
      </w:r>
      <w:r w:rsidRPr="00F8445B">
        <w:rPr>
          <w:rFonts w:ascii="Times New Roman" w:hAnsi="Times New Roman"/>
          <w:sz w:val="28"/>
          <w:szCs w:val="28"/>
        </w:rPr>
        <w:t>Талашкинской СШ</w:t>
      </w:r>
      <w:r>
        <w:rPr>
          <w:rFonts w:ascii="Times New Roman" w:hAnsi="Times New Roman"/>
          <w:sz w:val="28"/>
          <w:szCs w:val="28"/>
        </w:rPr>
        <w:t xml:space="preserve"> </w:t>
      </w:r>
    </w:p>
    <w:p w:rsidR="00B703BD" w:rsidRPr="00F8445B" w:rsidRDefault="00B703BD" w:rsidP="00B703BD">
      <w:pPr>
        <w:widowControl w:val="0"/>
        <w:numPr>
          <w:ilvl w:val="0"/>
          <w:numId w:val="46"/>
        </w:numPr>
        <w:tabs>
          <w:tab w:val="clear" w:pos="0"/>
          <w:tab w:val="num" w:pos="720"/>
        </w:tabs>
        <w:suppressAutoHyphens/>
        <w:spacing w:after="0" w:line="240" w:lineRule="auto"/>
        <w:ind w:left="0" w:firstLine="0"/>
        <w:rPr>
          <w:rFonts w:ascii="Times New Roman" w:hAnsi="Times New Roman"/>
          <w:sz w:val="28"/>
          <w:szCs w:val="28"/>
        </w:rPr>
      </w:pPr>
      <w:r w:rsidRPr="00F8445B">
        <w:rPr>
          <w:rFonts w:ascii="Times New Roman" w:hAnsi="Times New Roman"/>
          <w:sz w:val="28"/>
          <w:szCs w:val="28"/>
        </w:rPr>
        <w:t>Сергеенкова Елена Ивановна — учитель начальных классов Касплянской СШ</w:t>
      </w:r>
    </w:p>
    <w:p w:rsidR="00B703BD" w:rsidRPr="00F8445B" w:rsidRDefault="00B703BD" w:rsidP="00B703BD">
      <w:pPr>
        <w:widowControl w:val="0"/>
        <w:numPr>
          <w:ilvl w:val="0"/>
          <w:numId w:val="46"/>
        </w:numPr>
        <w:tabs>
          <w:tab w:val="clear" w:pos="0"/>
          <w:tab w:val="num" w:pos="720"/>
        </w:tabs>
        <w:suppressAutoHyphens/>
        <w:spacing w:after="0" w:line="240" w:lineRule="auto"/>
        <w:ind w:left="0" w:firstLine="0"/>
        <w:rPr>
          <w:rFonts w:ascii="Times New Roman" w:hAnsi="Times New Roman"/>
          <w:sz w:val="28"/>
          <w:szCs w:val="28"/>
        </w:rPr>
      </w:pPr>
      <w:r w:rsidRPr="00F8445B">
        <w:rPr>
          <w:rFonts w:ascii="Times New Roman" w:hAnsi="Times New Roman"/>
          <w:sz w:val="28"/>
          <w:szCs w:val="28"/>
        </w:rPr>
        <w:t xml:space="preserve"> </w:t>
      </w:r>
      <w:proofErr w:type="spellStart"/>
      <w:r w:rsidRPr="00F8445B">
        <w:rPr>
          <w:rFonts w:ascii="Times New Roman" w:hAnsi="Times New Roman"/>
          <w:sz w:val="28"/>
          <w:szCs w:val="28"/>
        </w:rPr>
        <w:t>Аблогина</w:t>
      </w:r>
      <w:proofErr w:type="spellEnd"/>
      <w:r w:rsidRPr="00F8445B">
        <w:rPr>
          <w:rFonts w:ascii="Times New Roman" w:hAnsi="Times New Roman"/>
          <w:sz w:val="28"/>
          <w:szCs w:val="28"/>
        </w:rPr>
        <w:t xml:space="preserve">  Светлана Леонидовна  – учитель русского языка и литературы Пригорской    СШ</w:t>
      </w:r>
    </w:p>
    <w:p w:rsidR="00B703BD" w:rsidRPr="00F8445B" w:rsidRDefault="00B703BD" w:rsidP="00B703BD">
      <w:pPr>
        <w:pStyle w:val="a5"/>
        <w:widowControl w:val="0"/>
        <w:numPr>
          <w:ilvl w:val="0"/>
          <w:numId w:val="46"/>
        </w:numPr>
        <w:tabs>
          <w:tab w:val="clear" w:pos="0"/>
          <w:tab w:val="num" w:pos="720"/>
        </w:tabs>
        <w:ind w:left="0" w:firstLine="0"/>
        <w:jc w:val="left"/>
        <w:rPr>
          <w:i w:val="0"/>
          <w:szCs w:val="28"/>
        </w:rPr>
      </w:pPr>
      <w:proofErr w:type="spellStart"/>
      <w:r w:rsidRPr="00F8445B">
        <w:rPr>
          <w:i w:val="0"/>
          <w:szCs w:val="28"/>
        </w:rPr>
        <w:t>Степанькова</w:t>
      </w:r>
      <w:proofErr w:type="spellEnd"/>
      <w:r w:rsidRPr="00F8445B">
        <w:rPr>
          <w:i w:val="0"/>
          <w:szCs w:val="28"/>
        </w:rPr>
        <w:t xml:space="preserve">  Светлана Александровна   – учитель ИЗО и технологии Катынской СШ.</w:t>
      </w:r>
    </w:p>
    <w:p w:rsidR="00B703BD" w:rsidRPr="00F8445B" w:rsidRDefault="00B703BD" w:rsidP="00B703BD">
      <w:pPr>
        <w:pStyle w:val="a5"/>
        <w:ind w:firstLine="709"/>
        <w:jc w:val="left"/>
        <w:rPr>
          <w:i w:val="0"/>
          <w:szCs w:val="28"/>
        </w:rPr>
      </w:pPr>
      <w:r w:rsidRPr="00F8445B">
        <w:rPr>
          <w:bCs/>
          <w:i w:val="0"/>
          <w:szCs w:val="28"/>
        </w:rPr>
        <w:t>В конкурсе</w:t>
      </w:r>
      <w:r w:rsidRPr="00F8445B">
        <w:rPr>
          <w:i w:val="0"/>
          <w:szCs w:val="28"/>
        </w:rPr>
        <w:t xml:space="preserve"> </w:t>
      </w:r>
      <w:r w:rsidRPr="00F8445B">
        <w:rPr>
          <w:bCs/>
          <w:i w:val="0"/>
          <w:szCs w:val="28"/>
        </w:rPr>
        <w:t xml:space="preserve">«Самый классный  </w:t>
      </w:r>
      <w:proofErr w:type="spellStart"/>
      <w:proofErr w:type="gramStart"/>
      <w:r w:rsidRPr="00F8445B">
        <w:rPr>
          <w:bCs/>
          <w:i w:val="0"/>
          <w:szCs w:val="28"/>
        </w:rPr>
        <w:t>классный</w:t>
      </w:r>
      <w:proofErr w:type="spellEnd"/>
      <w:proofErr w:type="gramEnd"/>
      <w:r w:rsidRPr="00F8445B">
        <w:rPr>
          <w:bCs/>
          <w:i w:val="0"/>
          <w:szCs w:val="28"/>
        </w:rPr>
        <w:t>» приняли участие:</w:t>
      </w:r>
    </w:p>
    <w:p w:rsidR="00B703BD" w:rsidRPr="00F8445B" w:rsidRDefault="00B703BD" w:rsidP="00B703BD">
      <w:pPr>
        <w:pStyle w:val="a5"/>
        <w:rPr>
          <w:i w:val="0"/>
          <w:szCs w:val="28"/>
        </w:rPr>
      </w:pPr>
      <w:r w:rsidRPr="00F8445B">
        <w:rPr>
          <w:i w:val="0"/>
          <w:szCs w:val="28"/>
        </w:rPr>
        <w:t xml:space="preserve"> 1.Корой Людмила Владимировна – победитель, классный руководитель   </w:t>
      </w:r>
    </w:p>
    <w:p w:rsidR="00B703BD" w:rsidRPr="00F8445B" w:rsidRDefault="00B703BD" w:rsidP="00B703BD">
      <w:pPr>
        <w:pStyle w:val="a5"/>
        <w:jc w:val="left"/>
        <w:rPr>
          <w:b/>
          <w:bCs/>
          <w:i w:val="0"/>
          <w:szCs w:val="28"/>
        </w:rPr>
      </w:pPr>
      <w:r w:rsidRPr="00F8445B">
        <w:rPr>
          <w:i w:val="0"/>
          <w:szCs w:val="28"/>
        </w:rPr>
        <w:t xml:space="preserve">    </w:t>
      </w:r>
      <w:r>
        <w:rPr>
          <w:i w:val="0"/>
          <w:szCs w:val="28"/>
        </w:rPr>
        <w:t xml:space="preserve">    </w:t>
      </w:r>
      <w:r w:rsidRPr="00F8445B">
        <w:rPr>
          <w:i w:val="0"/>
          <w:szCs w:val="28"/>
        </w:rPr>
        <w:t>Кощинской СШ</w:t>
      </w:r>
    </w:p>
    <w:p w:rsidR="00B703BD" w:rsidRPr="00F8445B" w:rsidRDefault="00B703BD" w:rsidP="00B703BD">
      <w:pPr>
        <w:pStyle w:val="a5"/>
        <w:jc w:val="left"/>
        <w:rPr>
          <w:i w:val="0"/>
          <w:szCs w:val="28"/>
        </w:rPr>
      </w:pPr>
      <w:r w:rsidRPr="00F8445B">
        <w:rPr>
          <w:b/>
          <w:bCs/>
          <w:i w:val="0"/>
          <w:szCs w:val="28"/>
        </w:rPr>
        <w:t xml:space="preserve">     </w:t>
      </w:r>
      <w:r>
        <w:rPr>
          <w:b/>
          <w:bCs/>
          <w:i w:val="0"/>
          <w:szCs w:val="28"/>
        </w:rPr>
        <w:t xml:space="preserve"> </w:t>
      </w:r>
      <w:r w:rsidRPr="00F8445B">
        <w:rPr>
          <w:bCs/>
          <w:i w:val="0"/>
          <w:szCs w:val="28"/>
        </w:rPr>
        <w:t>2.Аз</w:t>
      </w:r>
      <w:r w:rsidRPr="00F8445B">
        <w:rPr>
          <w:i w:val="0"/>
          <w:szCs w:val="28"/>
        </w:rPr>
        <w:t xml:space="preserve">аренкова Наталья Владимировна – классный руководитель </w:t>
      </w:r>
    </w:p>
    <w:p w:rsidR="00B703BD" w:rsidRPr="00F8445B" w:rsidRDefault="00B703BD" w:rsidP="00B703BD">
      <w:pPr>
        <w:pStyle w:val="a5"/>
        <w:jc w:val="left"/>
        <w:rPr>
          <w:i w:val="0"/>
          <w:szCs w:val="28"/>
        </w:rPr>
      </w:pPr>
      <w:r>
        <w:rPr>
          <w:i w:val="0"/>
          <w:szCs w:val="28"/>
        </w:rPr>
        <w:t xml:space="preserve">   </w:t>
      </w:r>
      <w:r w:rsidRPr="00F8445B">
        <w:rPr>
          <w:i w:val="0"/>
          <w:szCs w:val="28"/>
        </w:rPr>
        <w:t xml:space="preserve"> </w:t>
      </w:r>
      <w:r>
        <w:rPr>
          <w:i w:val="0"/>
          <w:szCs w:val="28"/>
        </w:rPr>
        <w:t xml:space="preserve">  </w:t>
      </w:r>
      <w:r w:rsidRPr="00F8445B">
        <w:rPr>
          <w:i w:val="0"/>
          <w:szCs w:val="28"/>
        </w:rPr>
        <w:t xml:space="preserve">Михновской   СШ            </w:t>
      </w:r>
    </w:p>
    <w:p w:rsidR="00B703BD" w:rsidRPr="00F8445B" w:rsidRDefault="00B703BD" w:rsidP="00B703BD">
      <w:pPr>
        <w:pStyle w:val="a5"/>
        <w:rPr>
          <w:i w:val="0"/>
          <w:szCs w:val="28"/>
        </w:rPr>
      </w:pPr>
      <w:r>
        <w:rPr>
          <w:i w:val="0"/>
          <w:szCs w:val="28"/>
        </w:rPr>
        <w:t xml:space="preserve">      </w:t>
      </w:r>
      <w:r w:rsidRPr="00F8445B">
        <w:rPr>
          <w:i w:val="0"/>
          <w:szCs w:val="28"/>
        </w:rPr>
        <w:t xml:space="preserve">3.Степочкина Олеся Геннадьевна – классный руководитель Стабенской СШ    </w:t>
      </w:r>
    </w:p>
    <w:p w:rsidR="00B703BD" w:rsidRPr="00F8445B" w:rsidRDefault="00B703BD" w:rsidP="00B703BD">
      <w:pPr>
        <w:pStyle w:val="a5"/>
        <w:rPr>
          <w:b/>
          <w:bCs/>
          <w:i w:val="0"/>
          <w:szCs w:val="28"/>
        </w:rPr>
      </w:pPr>
      <w:r>
        <w:rPr>
          <w:i w:val="0"/>
          <w:szCs w:val="28"/>
        </w:rPr>
        <w:t xml:space="preserve">    </w:t>
      </w:r>
      <w:r w:rsidRPr="00F8445B">
        <w:rPr>
          <w:i w:val="0"/>
          <w:szCs w:val="28"/>
        </w:rPr>
        <w:t xml:space="preserve"> 4.Тихомирова Ольга Ивановна – классный руководитель Пригорской СШ.</w:t>
      </w:r>
    </w:p>
    <w:p w:rsidR="00B703BD" w:rsidRPr="00F8445B" w:rsidRDefault="00B703BD" w:rsidP="00B703BD">
      <w:pPr>
        <w:pStyle w:val="a5"/>
        <w:rPr>
          <w:b/>
          <w:bCs/>
          <w:i w:val="0"/>
          <w:szCs w:val="28"/>
        </w:rPr>
      </w:pPr>
    </w:p>
    <w:p w:rsidR="00B703BD" w:rsidRPr="00F8445B" w:rsidRDefault="00B703BD" w:rsidP="00B703BD">
      <w:pPr>
        <w:pStyle w:val="a5"/>
        <w:jc w:val="both"/>
        <w:rPr>
          <w:bCs/>
          <w:i w:val="0"/>
          <w:szCs w:val="28"/>
        </w:rPr>
      </w:pPr>
      <w:r w:rsidRPr="00F8445B">
        <w:rPr>
          <w:i w:val="0"/>
          <w:szCs w:val="28"/>
        </w:rPr>
        <w:t xml:space="preserve">         В конкурсе   </w:t>
      </w:r>
      <w:r w:rsidRPr="00F8445B">
        <w:rPr>
          <w:bCs/>
          <w:i w:val="0"/>
          <w:szCs w:val="28"/>
        </w:rPr>
        <w:t>«Воспитатель года -2014» принимали участие</w:t>
      </w:r>
    </w:p>
    <w:p w:rsidR="00B703BD" w:rsidRPr="00F8445B" w:rsidRDefault="00B703BD" w:rsidP="00B703BD">
      <w:pPr>
        <w:pStyle w:val="a5"/>
        <w:jc w:val="both"/>
        <w:rPr>
          <w:i w:val="0"/>
          <w:szCs w:val="28"/>
        </w:rPr>
      </w:pPr>
      <w:r w:rsidRPr="00F8445B">
        <w:rPr>
          <w:bCs/>
          <w:i w:val="0"/>
          <w:szCs w:val="28"/>
        </w:rPr>
        <w:t xml:space="preserve">      1</w:t>
      </w:r>
      <w:r w:rsidRPr="00F8445B">
        <w:rPr>
          <w:b/>
          <w:bCs/>
          <w:i w:val="0"/>
          <w:szCs w:val="28"/>
        </w:rPr>
        <w:t>.</w:t>
      </w:r>
      <w:r w:rsidRPr="00F8445B">
        <w:rPr>
          <w:i w:val="0"/>
          <w:szCs w:val="28"/>
        </w:rPr>
        <w:t xml:space="preserve">Федорова Татьяна Владимировна  – воспитатель ЦРР д/сада   </w:t>
      </w:r>
    </w:p>
    <w:p w:rsidR="00B703BD" w:rsidRPr="00F8445B" w:rsidRDefault="00B703BD" w:rsidP="00B703BD">
      <w:pPr>
        <w:pStyle w:val="a5"/>
        <w:jc w:val="both"/>
        <w:rPr>
          <w:i w:val="0"/>
          <w:szCs w:val="28"/>
        </w:rPr>
      </w:pPr>
      <w:r w:rsidRPr="00F8445B">
        <w:rPr>
          <w:i w:val="0"/>
          <w:szCs w:val="28"/>
        </w:rPr>
        <w:t xml:space="preserve">         «Рябинушка», победитель конкурса </w:t>
      </w:r>
    </w:p>
    <w:p w:rsidR="00B703BD" w:rsidRPr="00F8445B" w:rsidRDefault="00B703BD" w:rsidP="00B703BD">
      <w:pPr>
        <w:pStyle w:val="a5"/>
        <w:jc w:val="both"/>
        <w:rPr>
          <w:i w:val="0"/>
          <w:szCs w:val="28"/>
        </w:rPr>
      </w:pPr>
      <w:r w:rsidRPr="00F8445B">
        <w:rPr>
          <w:i w:val="0"/>
          <w:szCs w:val="28"/>
        </w:rPr>
        <w:t xml:space="preserve">      2.Родькина Наталья Викторовна – воспитатель д/сада «Колосок»</w:t>
      </w:r>
    </w:p>
    <w:p w:rsidR="00B703BD" w:rsidRPr="00F8445B" w:rsidRDefault="00B703BD" w:rsidP="00B703BD">
      <w:pPr>
        <w:pStyle w:val="a5"/>
        <w:jc w:val="both"/>
        <w:rPr>
          <w:i w:val="0"/>
          <w:szCs w:val="28"/>
        </w:rPr>
      </w:pPr>
      <w:r w:rsidRPr="00F8445B">
        <w:rPr>
          <w:i w:val="0"/>
          <w:szCs w:val="28"/>
        </w:rPr>
        <w:t xml:space="preserve">      3.Гулянцова Ксения Алексеевна    – воспитатель д/сада «Зернышко»   </w:t>
      </w:r>
    </w:p>
    <w:p w:rsidR="00B703BD" w:rsidRPr="00F8445B" w:rsidRDefault="00B703BD" w:rsidP="00B703BD">
      <w:pPr>
        <w:pStyle w:val="a5"/>
        <w:jc w:val="both"/>
        <w:rPr>
          <w:i w:val="0"/>
          <w:szCs w:val="28"/>
        </w:rPr>
      </w:pPr>
      <w:r w:rsidRPr="00F8445B">
        <w:rPr>
          <w:i w:val="0"/>
          <w:szCs w:val="28"/>
        </w:rPr>
        <w:t xml:space="preserve">      4.Юрасова Светлана Евгеньевна   – воспитатель д/сада «Солнышко» </w:t>
      </w:r>
      <w:proofErr w:type="gramStart"/>
      <w:r w:rsidRPr="00F8445B">
        <w:rPr>
          <w:i w:val="0"/>
          <w:szCs w:val="28"/>
        </w:rPr>
        <w:t>с</w:t>
      </w:r>
      <w:proofErr w:type="gramEnd"/>
      <w:r w:rsidRPr="00F8445B">
        <w:rPr>
          <w:i w:val="0"/>
          <w:szCs w:val="28"/>
        </w:rPr>
        <w:t xml:space="preserve">.   </w:t>
      </w:r>
    </w:p>
    <w:p w:rsidR="00B703BD" w:rsidRPr="00F8445B" w:rsidRDefault="00B703BD" w:rsidP="00B703BD">
      <w:pPr>
        <w:pStyle w:val="a5"/>
        <w:jc w:val="both"/>
        <w:rPr>
          <w:i w:val="0"/>
          <w:szCs w:val="28"/>
        </w:rPr>
      </w:pPr>
      <w:r w:rsidRPr="00F8445B">
        <w:rPr>
          <w:i w:val="0"/>
          <w:szCs w:val="28"/>
        </w:rPr>
        <w:t xml:space="preserve">         Пригорское</w:t>
      </w:r>
    </w:p>
    <w:p w:rsidR="00B703BD" w:rsidRPr="00F8445B" w:rsidRDefault="00B703BD" w:rsidP="00B703BD">
      <w:pPr>
        <w:suppressAutoHyphens/>
        <w:spacing w:after="0" w:line="240" w:lineRule="auto"/>
        <w:ind w:firstLine="709"/>
        <w:jc w:val="both"/>
        <w:rPr>
          <w:rFonts w:ascii="Times New Roman" w:hAnsi="Times New Roman"/>
          <w:b/>
          <w:sz w:val="28"/>
          <w:szCs w:val="28"/>
        </w:rPr>
      </w:pPr>
    </w:p>
    <w:p w:rsidR="00B703BD" w:rsidRPr="00F8445B" w:rsidRDefault="00B703BD" w:rsidP="00B703BD">
      <w:pPr>
        <w:suppressAutoHyphens/>
        <w:spacing w:after="0" w:line="240" w:lineRule="auto"/>
        <w:ind w:firstLine="709"/>
        <w:jc w:val="both"/>
        <w:rPr>
          <w:rFonts w:ascii="Times New Roman" w:hAnsi="Times New Roman"/>
          <w:b/>
          <w:sz w:val="28"/>
          <w:szCs w:val="28"/>
        </w:rPr>
      </w:pPr>
      <w:r w:rsidRPr="00F8445B">
        <w:rPr>
          <w:rFonts w:ascii="Times New Roman" w:hAnsi="Times New Roman"/>
          <w:b/>
          <w:sz w:val="28"/>
          <w:szCs w:val="28"/>
        </w:rPr>
        <w:t>10.Профилактика безнадзорности и правонарушений</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Комитет по образованию Администрации МО «Смоленский район» Смоленской области проводит систематический контроль несовершеннолетних, не посещающих или систематически пропускающих занятия в образовательных </w:t>
      </w:r>
      <w:r w:rsidRPr="00F8445B">
        <w:rPr>
          <w:rFonts w:ascii="Times New Roman" w:hAnsi="Times New Roman"/>
          <w:sz w:val="28"/>
          <w:szCs w:val="28"/>
          <w:lang w:eastAsia="ru-RU"/>
        </w:rPr>
        <w:lastRenderedPageBreak/>
        <w:t xml:space="preserve">организациях без уважительных причин. О случаях непосещения образовательных организаций без уважительных причин незамедлительно сообщалось в ОПДН Смоленского района. Образовательные организации приняли участие в реализации мероприятий по проведению широкомасштабных акций «Подросток», «Без наркотиков», «Каждого ребенка школьного возраста - за парту», «Здоровый образ жизни».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proofErr w:type="gramStart"/>
      <w:r w:rsidRPr="00F8445B">
        <w:rPr>
          <w:rFonts w:ascii="Times New Roman" w:hAnsi="Times New Roman"/>
          <w:sz w:val="28"/>
          <w:szCs w:val="28"/>
          <w:lang w:eastAsia="ru-RU"/>
        </w:rPr>
        <w:t>В рамках профилактической работы были созданы социальные паспорта школ, проведены сверки списков первоклассников с сельской администрацией и детскими садами, организовано раннее выявление неблагополучных семей путем взаимодействия общественного инспектора и классных руководителей, по итогам проведения всеобуча, проводился ежедневный контроль за посещаемостью, своевременное выявление причин отсутствия на занятиях, аналитико-диагностическая деятельность, организация занятости учащихся в работе школьных творческих объединений, проводились декады правовых знаний</w:t>
      </w:r>
      <w:proofErr w:type="gramEnd"/>
      <w:r w:rsidRPr="00F8445B">
        <w:rPr>
          <w:rFonts w:ascii="Times New Roman" w:hAnsi="Times New Roman"/>
          <w:sz w:val="28"/>
          <w:szCs w:val="28"/>
          <w:lang w:eastAsia="ru-RU"/>
        </w:rPr>
        <w:t>, беседы по правовой тематике; тематические классные часы; организовывались школьные праздники, учащиеся активно вовлекались в районные и областные мероприятия и конкурсы; было организовано сотрудничество с КДН и ОПДН, оформлены наглядные материалы в классных уголках, на школьных стендах.</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color w:val="000000"/>
          <w:sz w:val="28"/>
          <w:szCs w:val="28"/>
          <w:lang w:eastAsia="ru-RU"/>
        </w:rPr>
        <w:t>С социально – неблагополучными семьями воспитателями, педагогами-психологами проводилась работа по повышению педагогической грамотности родителей, включению их в деятельность образовательной организации и пропаганде семейных</w:t>
      </w:r>
      <w:r w:rsidRPr="00F8445B">
        <w:rPr>
          <w:rFonts w:ascii="Times New Roman" w:hAnsi="Times New Roman"/>
          <w:sz w:val="28"/>
          <w:szCs w:val="28"/>
          <w:lang w:eastAsia="ru-RU"/>
        </w:rPr>
        <w:t xml:space="preserve"> ценностей. Обязательно создавались условия, позволяющие подросткам из неблагополучных семей принять  участие в мероприятиях и проявить свои позитивные качества.</w:t>
      </w:r>
      <w:r w:rsidRPr="00F8445B">
        <w:rPr>
          <w:rFonts w:ascii="Times New Roman" w:hAnsi="Times New Roman"/>
          <w:sz w:val="28"/>
          <w:szCs w:val="28"/>
        </w:rPr>
        <w:t xml:space="preserve"> </w:t>
      </w:r>
      <w:r w:rsidRPr="00F8445B">
        <w:rPr>
          <w:rFonts w:ascii="Times New Roman" w:hAnsi="Times New Roman"/>
          <w:sz w:val="28"/>
          <w:szCs w:val="28"/>
          <w:lang w:eastAsia="ru-RU"/>
        </w:rPr>
        <w:t>С целью  коррекции поведения несовершеннолетних и, в первую очередь, предупреждения совершения противоправных действий со стороны учащихся школы вовлечение в школьные кружки, в традиционные школьные мероприятия, спортивные соревнования, проведение бесед на правовую тему по планам классных руководителей, совместная профилактическая работа с инспектором по делам несовершеннолетних.</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Так в течение года на общешкольных и классных родительских собраниях рассматривались следующие вопросы: «Роль семьи в формировании здорового образа жизни», «Права детей», «Авторитет родителей и его влияние на развитие личности ребенка». </w:t>
      </w:r>
    </w:p>
    <w:p w:rsidR="00B703BD" w:rsidRPr="009B4B49"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В образовательных учреждениях Смоленского района в ноябре </w:t>
      </w:r>
      <w:smartTag w:uri="urn:schemas-microsoft-com:office:smarttags" w:element="metricconverter">
        <w:smartTagPr>
          <w:attr w:name="ProductID" w:val="2014 г"/>
        </w:smartTagPr>
        <w:r w:rsidRPr="00F8445B">
          <w:rPr>
            <w:rFonts w:ascii="Times New Roman" w:hAnsi="Times New Roman"/>
            <w:sz w:val="28"/>
            <w:szCs w:val="28"/>
            <w:lang w:eastAsia="ru-RU"/>
          </w:rPr>
          <w:t>2014 г</w:t>
        </w:r>
      </w:smartTag>
      <w:r w:rsidRPr="00F8445B">
        <w:rPr>
          <w:rFonts w:ascii="Times New Roman" w:hAnsi="Times New Roman"/>
          <w:sz w:val="28"/>
          <w:szCs w:val="28"/>
          <w:lang w:eastAsia="ru-RU"/>
        </w:rPr>
        <w:t xml:space="preserve">. проводился </w:t>
      </w:r>
      <w:r w:rsidRPr="009B4B49">
        <w:rPr>
          <w:rFonts w:ascii="Times New Roman" w:hAnsi="Times New Roman"/>
          <w:sz w:val="28"/>
          <w:szCs w:val="28"/>
          <w:lang w:eastAsia="ru-RU"/>
        </w:rPr>
        <w:t>«Всероссийский День правовой помощи детям».</w:t>
      </w:r>
    </w:p>
    <w:p w:rsidR="00B703BD" w:rsidRPr="00F8445B" w:rsidRDefault="00B703BD" w:rsidP="00B703BD">
      <w:pPr>
        <w:widowControl w:val="0"/>
        <w:suppressAutoHyphens/>
        <w:spacing w:after="0" w:line="240" w:lineRule="auto"/>
        <w:ind w:firstLine="709"/>
        <w:jc w:val="both"/>
        <w:rPr>
          <w:rFonts w:ascii="Times New Roman" w:hAnsi="Times New Roman"/>
          <w:b/>
          <w:sz w:val="28"/>
          <w:szCs w:val="28"/>
          <w:lang w:eastAsia="ru-RU"/>
        </w:rPr>
      </w:pPr>
      <w:r w:rsidRPr="009B4B49">
        <w:rPr>
          <w:rFonts w:ascii="Times New Roman" w:hAnsi="Times New Roman"/>
          <w:sz w:val="28"/>
          <w:szCs w:val="28"/>
          <w:lang w:eastAsia="ru-RU"/>
        </w:rPr>
        <w:t xml:space="preserve">Во всех образовательных организациях района созданы Советы профилактики преступлений и правонарушений. </w:t>
      </w:r>
      <w:r w:rsidRPr="00F8445B">
        <w:rPr>
          <w:rFonts w:ascii="Times New Roman" w:hAnsi="Times New Roman"/>
          <w:sz w:val="28"/>
          <w:szCs w:val="28"/>
          <w:lang w:eastAsia="ru-RU"/>
        </w:rPr>
        <w:t xml:space="preserve">Непрерывно проводятся мероприятия </w:t>
      </w:r>
      <w:r w:rsidRPr="009B4B49">
        <w:rPr>
          <w:rFonts w:ascii="Times New Roman" w:hAnsi="Times New Roman"/>
          <w:sz w:val="28"/>
          <w:szCs w:val="28"/>
          <w:lang w:eastAsia="ru-RU"/>
        </w:rPr>
        <w:t>по временному трудоустройству несовершеннолетних через Центр занятости</w:t>
      </w:r>
      <w:r w:rsidRPr="00F8445B">
        <w:rPr>
          <w:rFonts w:ascii="Times New Roman" w:hAnsi="Times New Roman"/>
          <w:sz w:val="28"/>
          <w:szCs w:val="28"/>
          <w:lang w:eastAsia="ru-RU"/>
        </w:rPr>
        <w:t xml:space="preserve"> Смоленского района. За истекший период </w:t>
      </w:r>
      <w:r w:rsidRPr="009B4B49">
        <w:rPr>
          <w:rFonts w:ascii="Times New Roman" w:hAnsi="Times New Roman"/>
          <w:sz w:val="28"/>
          <w:szCs w:val="28"/>
          <w:lang w:eastAsia="ru-RU"/>
        </w:rPr>
        <w:t>2014 года было трудоустроено: весной – 38 человек, летом – 83 чел., осенью – 75 чел.</w:t>
      </w:r>
    </w:p>
    <w:p w:rsidR="00B703BD" w:rsidRPr="00F8445B" w:rsidRDefault="00B703BD" w:rsidP="00B703BD">
      <w:pPr>
        <w:suppressAutoHyphens/>
        <w:spacing w:after="0" w:line="240" w:lineRule="auto"/>
        <w:ind w:firstLine="709"/>
        <w:contextualSpacing/>
        <w:jc w:val="both"/>
        <w:rPr>
          <w:rFonts w:ascii="Times New Roman" w:hAnsi="Times New Roman"/>
          <w:sz w:val="28"/>
          <w:szCs w:val="28"/>
          <w:lang w:eastAsia="ru-RU"/>
        </w:rPr>
      </w:pPr>
      <w:proofErr w:type="gramStart"/>
      <w:r w:rsidRPr="00F8445B">
        <w:rPr>
          <w:rFonts w:ascii="Times New Roman" w:hAnsi="Times New Roman"/>
          <w:sz w:val="28"/>
          <w:szCs w:val="28"/>
          <w:lang w:eastAsia="ru-RU"/>
        </w:rPr>
        <w:t xml:space="preserve">Ежемесячно комитет по образованию собирает информацию </w:t>
      </w:r>
      <w:r w:rsidRPr="009B4B49">
        <w:rPr>
          <w:rFonts w:ascii="Times New Roman" w:hAnsi="Times New Roman"/>
          <w:sz w:val="28"/>
          <w:szCs w:val="28"/>
          <w:lang w:eastAsia="ru-RU"/>
        </w:rPr>
        <w:t>о фактах причинения детям телесных повреждений, жестокого обращения со</w:t>
      </w:r>
      <w:r w:rsidRPr="00F8445B">
        <w:rPr>
          <w:rFonts w:ascii="Times New Roman" w:hAnsi="Times New Roman"/>
          <w:sz w:val="28"/>
          <w:szCs w:val="28"/>
          <w:lang w:eastAsia="ru-RU"/>
        </w:rPr>
        <w:t xml:space="preserve"> стороны родителей, учителей и других лиц, повреждения имущества в учреждениях </w:t>
      </w:r>
      <w:r w:rsidRPr="00F8445B">
        <w:rPr>
          <w:rFonts w:ascii="Times New Roman" w:hAnsi="Times New Roman"/>
          <w:sz w:val="28"/>
          <w:szCs w:val="28"/>
          <w:lang w:eastAsia="ru-RU"/>
        </w:rPr>
        <w:lastRenderedPageBreak/>
        <w:t xml:space="preserve">образования Смоленского района </w:t>
      </w:r>
      <w:r w:rsidRPr="009B4B49">
        <w:rPr>
          <w:rFonts w:ascii="Times New Roman" w:hAnsi="Times New Roman"/>
          <w:sz w:val="28"/>
          <w:szCs w:val="28"/>
          <w:lang w:eastAsia="ru-RU"/>
        </w:rPr>
        <w:t>и фактах обращения в образовательные организации Смоленского района некоммерческих неправительственных организаций</w:t>
      </w:r>
      <w:r w:rsidRPr="00F8445B">
        <w:rPr>
          <w:rFonts w:ascii="Times New Roman" w:hAnsi="Times New Roman"/>
          <w:sz w:val="28"/>
          <w:szCs w:val="28"/>
          <w:lang w:eastAsia="ru-RU"/>
        </w:rPr>
        <w:t xml:space="preserve"> с целью возможного негативного воздействия на молодежную среду.. За истекший период 2014 года таких фактов зафиксировано не было.</w:t>
      </w:r>
      <w:proofErr w:type="gramEnd"/>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В рамках реализации областной государственной программы «Социальная поддержка граждан, проживающих на территории Смоленской области» на 2014-2016 годы ЗАО «Туристический комплекс «Соколья гора» в период с 17 июля по 6 августа 2014 года учащиеся школ Смоленского района приняли участие в  профильной смене – «Летняя техническая школа «</w:t>
      </w:r>
      <w:r w:rsidRPr="009B4B49">
        <w:rPr>
          <w:rFonts w:ascii="Times New Roman" w:hAnsi="Times New Roman"/>
          <w:sz w:val="28"/>
          <w:szCs w:val="28"/>
          <w:lang w:eastAsia="ru-RU"/>
        </w:rPr>
        <w:t>Архитектура таланта».</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В целях предупреждения, выявления, пресечения фактов жестокого обращения с детьми </w:t>
      </w:r>
      <w:r w:rsidRPr="009B4B49">
        <w:rPr>
          <w:rFonts w:ascii="Times New Roman" w:hAnsi="Times New Roman"/>
          <w:sz w:val="28"/>
          <w:szCs w:val="28"/>
          <w:lang w:eastAsia="ru-RU"/>
        </w:rPr>
        <w:t>в октябре 2014 года проходил месячник «Детство без жестокости и насилия».</w:t>
      </w:r>
      <w:r w:rsidRPr="00F8445B">
        <w:rPr>
          <w:rFonts w:ascii="Times New Roman" w:hAnsi="Times New Roman"/>
          <w:sz w:val="28"/>
          <w:szCs w:val="28"/>
          <w:lang w:eastAsia="ru-RU"/>
        </w:rPr>
        <w:t xml:space="preserve"> В образовательных организациях проведены следующие мероприятия, предупреждающие насилие и жестокость в отношении детей и подростков:</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Социальный проект «Мы против жестокости и насилия в отношении детей»</w:t>
      </w:r>
    </w:p>
    <w:p w:rsidR="00B703BD" w:rsidRPr="00F8445B" w:rsidRDefault="00B703BD" w:rsidP="00B703BD">
      <w:pPr>
        <w:widowControl w:val="0"/>
        <w:tabs>
          <w:tab w:val="left" w:pos="1193"/>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Акция «Синяя ленточка октября»</w:t>
      </w:r>
    </w:p>
    <w:p w:rsidR="00B703BD" w:rsidRPr="00F8445B" w:rsidRDefault="00B703BD" w:rsidP="00B703BD">
      <w:pPr>
        <w:widowControl w:val="0"/>
        <w:tabs>
          <w:tab w:val="left" w:pos="675"/>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Все учащиеся  школ получили буклеты с информацией о функционировании единого детского телефона доверия, где указаны также  телефоны других межведомственных инстанций, куда в случае возникновения проблем родители и учащиеся могут обратиться за советом и помощью</w:t>
      </w:r>
    </w:p>
    <w:p w:rsidR="00B703BD" w:rsidRPr="00F8445B" w:rsidRDefault="00B703BD" w:rsidP="00B703BD">
      <w:pPr>
        <w:widowControl w:val="0"/>
        <w:tabs>
          <w:tab w:val="left" w:pos="1193"/>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Конкурс социальных плакатов «Детство без насилия»</w:t>
      </w:r>
    </w:p>
    <w:p w:rsidR="00B703BD" w:rsidRPr="00F8445B" w:rsidRDefault="00B703BD" w:rsidP="00B703BD">
      <w:pPr>
        <w:widowControl w:val="0"/>
        <w:tabs>
          <w:tab w:val="left" w:pos="1193"/>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Конкурс рисунков среди учащихся начальной школы  «Мы против жестокости»</w:t>
      </w:r>
    </w:p>
    <w:p w:rsidR="00B703BD" w:rsidRPr="00F8445B" w:rsidRDefault="00B703BD" w:rsidP="00B703BD">
      <w:pPr>
        <w:widowControl w:val="0"/>
        <w:tabs>
          <w:tab w:val="left" w:pos="1193"/>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w:t>
      </w:r>
      <w:proofErr w:type="spellStart"/>
      <w:r w:rsidRPr="00F8445B">
        <w:rPr>
          <w:rFonts w:ascii="Times New Roman" w:hAnsi="Times New Roman"/>
          <w:sz w:val="28"/>
          <w:szCs w:val="28"/>
          <w:lang w:eastAsia="ru-RU"/>
        </w:rPr>
        <w:t>Флэшмоб</w:t>
      </w:r>
      <w:proofErr w:type="spellEnd"/>
      <w:r w:rsidRPr="00F8445B">
        <w:rPr>
          <w:rFonts w:ascii="Times New Roman" w:hAnsi="Times New Roman"/>
          <w:sz w:val="28"/>
          <w:szCs w:val="28"/>
          <w:lang w:eastAsia="ru-RU"/>
        </w:rPr>
        <w:t xml:space="preserve"> «Мы против жестокости и насилия»</w:t>
      </w:r>
    </w:p>
    <w:p w:rsidR="00B703BD" w:rsidRPr="00F8445B" w:rsidRDefault="00B703BD" w:rsidP="00B703BD">
      <w:pPr>
        <w:widowControl w:val="0"/>
        <w:tabs>
          <w:tab w:val="left" w:pos="1193"/>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 Информирование населения о функционировании единого детского телефона доверия, возможностях интернет – консультирования </w:t>
      </w:r>
      <w:proofErr w:type="gramStart"/>
      <w:r w:rsidRPr="00F8445B">
        <w:rPr>
          <w:rFonts w:ascii="Times New Roman" w:hAnsi="Times New Roman"/>
          <w:sz w:val="28"/>
          <w:szCs w:val="28"/>
          <w:lang w:eastAsia="ru-RU"/>
        </w:rPr>
        <w:t xml:space="preserve">( </w:t>
      </w:r>
      <w:proofErr w:type="gramEnd"/>
      <w:r w:rsidRPr="00F8445B">
        <w:rPr>
          <w:rFonts w:ascii="Times New Roman" w:hAnsi="Times New Roman"/>
          <w:sz w:val="28"/>
          <w:szCs w:val="28"/>
          <w:lang w:eastAsia="ru-RU"/>
        </w:rPr>
        <w:t>развешаны объявления с телефонами доверия в школах)</w:t>
      </w:r>
    </w:p>
    <w:p w:rsidR="00B703BD" w:rsidRPr="00F8445B" w:rsidRDefault="00B703BD" w:rsidP="00B703BD">
      <w:pPr>
        <w:widowControl w:val="0"/>
        <w:tabs>
          <w:tab w:val="left" w:pos="1193"/>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Общешкольные родительские собрания: «Как защитить ребенка от причинения ему возможного вреда», родителям выданы памятки с номером телефона доверия</w:t>
      </w:r>
    </w:p>
    <w:p w:rsidR="00B703BD" w:rsidRPr="00F8445B" w:rsidRDefault="00B703BD" w:rsidP="00B703BD">
      <w:pPr>
        <w:widowControl w:val="0"/>
        <w:tabs>
          <w:tab w:val="left" w:pos="5954"/>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Индивидуальное психологическое консультирование несовершеннолетних и их родителей с участием психолога Службы сопровождения (по согласованию)</w:t>
      </w:r>
    </w:p>
    <w:p w:rsidR="00B703BD" w:rsidRPr="00F8445B" w:rsidRDefault="00B703BD" w:rsidP="00B703BD">
      <w:pPr>
        <w:widowControl w:val="0"/>
        <w:tabs>
          <w:tab w:val="left" w:pos="675"/>
        </w:tabs>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Встречи обучающихся, родителей с представителями правоохранительных органов, инспектором ОПДН, членами КДН и ЗП, специалистами отдела опеки и попечительства по вопросам противодействия насилию (по согласованию)</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30.05.-02.06.2014 года в образовательных организациях Смоленского района проводились мероприятия</w:t>
      </w:r>
      <w:r w:rsidRPr="009B4B49">
        <w:rPr>
          <w:rFonts w:ascii="Times New Roman" w:hAnsi="Times New Roman"/>
          <w:sz w:val="28"/>
          <w:szCs w:val="28"/>
          <w:lang w:eastAsia="ru-RU"/>
        </w:rPr>
        <w:t>, посвященные «Дню защиты детей».</w:t>
      </w:r>
      <w:r w:rsidRPr="00F8445B">
        <w:rPr>
          <w:rFonts w:ascii="Times New Roman" w:hAnsi="Times New Roman"/>
          <w:sz w:val="28"/>
          <w:szCs w:val="28"/>
          <w:lang w:eastAsia="ru-RU"/>
        </w:rPr>
        <w:t xml:space="preserve">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В рамках акции проводились следующие мероприятия:</w:t>
      </w:r>
    </w:p>
    <w:p w:rsidR="00B703BD" w:rsidRPr="00F8445B" w:rsidRDefault="00B703BD" w:rsidP="00B703BD">
      <w:pPr>
        <w:widowControl w:val="0"/>
        <w:suppressAutoHyphens/>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 xml:space="preserve">«Живет на белом свете народ веселый дети» - </w:t>
      </w:r>
      <w:proofErr w:type="spellStart"/>
      <w:r w:rsidRPr="00F8445B">
        <w:rPr>
          <w:rFonts w:ascii="Times New Roman" w:hAnsi="Times New Roman"/>
          <w:sz w:val="28"/>
          <w:szCs w:val="28"/>
          <w:lang w:eastAsia="ru-RU"/>
        </w:rPr>
        <w:t>конкурсно</w:t>
      </w:r>
      <w:proofErr w:type="spellEnd"/>
      <w:r w:rsidRPr="00F8445B">
        <w:rPr>
          <w:rFonts w:ascii="Times New Roman" w:hAnsi="Times New Roman"/>
          <w:sz w:val="28"/>
          <w:szCs w:val="28"/>
          <w:lang w:eastAsia="ru-RU"/>
        </w:rPr>
        <w:t>-игровая программа</w:t>
      </w:r>
      <w:proofErr w:type="gramStart"/>
      <w:r w:rsidRPr="00F8445B">
        <w:rPr>
          <w:rFonts w:ascii="Times New Roman" w:hAnsi="Times New Roman"/>
          <w:sz w:val="28"/>
          <w:szCs w:val="28"/>
          <w:lang w:eastAsia="ru-RU"/>
        </w:rPr>
        <w:t>.;</w:t>
      </w:r>
      <w:proofErr w:type="gramEnd"/>
    </w:p>
    <w:p w:rsidR="00B703BD" w:rsidRPr="00F8445B" w:rsidRDefault="00B703BD" w:rsidP="00B703BD">
      <w:pPr>
        <w:widowControl w:val="0"/>
        <w:suppressAutoHyphens/>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Конкурс рисунков на асфальте «Я человек!», «Мы за мир»;</w:t>
      </w:r>
    </w:p>
    <w:p w:rsidR="00B703BD" w:rsidRPr="00F8445B" w:rsidRDefault="00B703BD" w:rsidP="00B703BD">
      <w:pPr>
        <w:widowControl w:val="0"/>
        <w:suppressAutoHyphens/>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«Здравствуй лето» - праздник для учащихся 5-7 классов.</w:t>
      </w:r>
    </w:p>
    <w:p w:rsidR="00B703BD" w:rsidRPr="00F8445B" w:rsidRDefault="00B703BD" w:rsidP="00B703BD">
      <w:pPr>
        <w:widowControl w:val="0"/>
        <w:tabs>
          <w:tab w:val="left" w:pos="1418"/>
        </w:tabs>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8445B">
        <w:rPr>
          <w:rFonts w:ascii="Times New Roman" w:hAnsi="Times New Roman"/>
          <w:sz w:val="28"/>
          <w:szCs w:val="28"/>
          <w:lang w:eastAsia="ru-RU"/>
        </w:rPr>
        <w:t xml:space="preserve">Встреча с поэтессой Натальей </w:t>
      </w:r>
      <w:proofErr w:type="spellStart"/>
      <w:r w:rsidRPr="00F8445B">
        <w:rPr>
          <w:rFonts w:ascii="Times New Roman" w:hAnsi="Times New Roman"/>
          <w:sz w:val="28"/>
          <w:szCs w:val="28"/>
          <w:lang w:eastAsia="ru-RU"/>
        </w:rPr>
        <w:t>Поздиновой</w:t>
      </w:r>
      <w:proofErr w:type="spellEnd"/>
      <w:r w:rsidRPr="00F8445B">
        <w:rPr>
          <w:rFonts w:ascii="Times New Roman" w:hAnsi="Times New Roman"/>
          <w:sz w:val="28"/>
          <w:szCs w:val="28"/>
          <w:lang w:eastAsia="ru-RU"/>
        </w:rPr>
        <w:t xml:space="preserve"> «Где живут загадки» (совместно с Касплянской сельской библиотекой);</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Просмотр мультфильмов;</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Классные часы по основам безопасной жизнедеятельности детей;</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Просмотр презентаций и видеороликов по БЖД;</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Общешкольные линейки, посвящённые  «Дню защиты детей»;</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Конкурс рисунков посвященных акции;</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Викторина «Ох, уж эти детки!»;</w:t>
      </w:r>
    </w:p>
    <w:p w:rsidR="00B703BD" w:rsidRPr="00F8445B" w:rsidRDefault="00B703BD" w:rsidP="00B703BD">
      <w:pPr>
        <w:widowControl w:val="0"/>
        <w:suppressAutoHyphen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8445B">
        <w:rPr>
          <w:rFonts w:ascii="Times New Roman" w:hAnsi="Times New Roman"/>
          <w:sz w:val="28"/>
          <w:szCs w:val="28"/>
          <w:lang w:eastAsia="ru-RU"/>
        </w:rPr>
        <w:t>Выступление молодёжной спортивной группы «</w:t>
      </w:r>
      <w:proofErr w:type="spellStart"/>
      <w:r w:rsidRPr="00F8445B">
        <w:rPr>
          <w:rFonts w:ascii="Times New Roman" w:hAnsi="Times New Roman"/>
          <w:sz w:val="28"/>
          <w:szCs w:val="28"/>
          <w:lang w:eastAsia="ru-RU"/>
        </w:rPr>
        <w:t>Паркур</w:t>
      </w:r>
      <w:proofErr w:type="spellEnd"/>
      <w:r w:rsidRPr="00F8445B">
        <w:rPr>
          <w:rFonts w:ascii="Times New Roman" w:hAnsi="Times New Roman"/>
          <w:sz w:val="28"/>
          <w:szCs w:val="28"/>
          <w:lang w:eastAsia="ru-RU"/>
        </w:rPr>
        <w:t>»;</w:t>
      </w:r>
    </w:p>
    <w:p w:rsidR="00B703BD" w:rsidRPr="00F8445B" w:rsidRDefault="00B703BD" w:rsidP="00B703BD">
      <w:pPr>
        <w:widowControl w:val="0"/>
        <w:suppressAutoHyphens/>
        <w:spacing w:after="0" w:line="240" w:lineRule="auto"/>
        <w:jc w:val="both"/>
        <w:rPr>
          <w:rFonts w:ascii="Times New Roman" w:hAnsi="Times New Roman"/>
          <w:sz w:val="28"/>
          <w:szCs w:val="28"/>
          <w:lang w:eastAsia="ru-RU"/>
        </w:rPr>
      </w:pPr>
      <w:r w:rsidRPr="00F8445B">
        <w:rPr>
          <w:rFonts w:ascii="Times New Roman" w:hAnsi="Times New Roman"/>
          <w:color w:val="000000"/>
          <w:sz w:val="28"/>
          <w:szCs w:val="28"/>
          <w:lang w:eastAsia="ru-RU"/>
        </w:rPr>
        <w:t xml:space="preserve">         </w:t>
      </w:r>
      <w:r w:rsidRPr="00F8445B">
        <w:rPr>
          <w:rFonts w:ascii="Times New Roman" w:hAnsi="Times New Roman"/>
          <w:sz w:val="28"/>
          <w:szCs w:val="28"/>
          <w:lang w:eastAsia="ru-RU"/>
        </w:rPr>
        <w:t xml:space="preserve">Проводились комплексные, оперативно-профилактические мероприятия, в 2014 году проведены ОПМ «Здоровый образ жизни» и «Без наркотиков» с целью выявления несовершеннолетних, употребляющих спиртные напитки, наркотические средства, психотропные и одурманивающие вещества, пропаганды здорового образа жизни. </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23 декабря 2014г. на базе МБУК КТ «Районный дом культуры» состоялось заключительное мероприятие месячника по пропаганде ЗОЖ, на котором были подведены итоги его проведения. </w:t>
      </w:r>
      <w:proofErr w:type="gramStart"/>
      <w:r w:rsidRPr="00F8445B">
        <w:rPr>
          <w:rFonts w:ascii="Times New Roman" w:hAnsi="Times New Roman"/>
          <w:sz w:val="28"/>
          <w:szCs w:val="28"/>
          <w:lang w:eastAsia="ru-RU"/>
        </w:rPr>
        <w:t xml:space="preserve">В рамках месячника был проведен комплекс мероприятий, направленных на укрепление осознания здорового образа жизни среди подростков и молодежи: районный конкурс театрального мастерства «Здоровая нация»; спортивная игровая программа для детей «Спортивным быть – здоровым жить»; </w:t>
      </w:r>
      <w:proofErr w:type="spellStart"/>
      <w:r w:rsidRPr="00F8445B">
        <w:rPr>
          <w:rFonts w:ascii="Times New Roman" w:hAnsi="Times New Roman"/>
          <w:sz w:val="28"/>
          <w:szCs w:val="28"/>
          <w:lang w:eastAsia="ru-RU"/>
        </w:rPr>
        <w:t>Агитпроезд</w:t>
      </w:r>
      <w:proofErr w:type="spellEnd"/>
      <w:r w:rsidRPr="00F8445B">
        <w:rPr>
          <w:rFonts w:ascii="Times New Roman" w:hAnsi="Times New Roman"/>
          <w:sz w:val="28"/>
          <w:szCs w:val="28"/>
          <w:lang w:eastAsia="ru-RU"/>
        </w:rPr>
        <w:t xml:space="preserve"> «Я голосую за здоровый образ жизни»; цикл </w:t>
      </w:r>
      <w:proofErr w:type="spellStart"/>
      <w:r w:rsidRPr="00F8445B">
        <w:rPr>
          <w:rFonts w:ascii="Times New Roman" w:hAnsi="Times New Roman"/>
          <w:sz w:val="28"/>
          <w:szCs w:val="28"/>
          <w:lang w:eastAsia="ru-RU"/>
        </w:rPr>
        <w:t>книжно</w:t>
      </w:r>
      <w:proofErr w:type="spellEnd"/>
      <w:r w:rsidRPr="00F8445B">
        <w:rPr>
          <w:rFonts w:ascii="Times New Roman" w:hAnsi="Times New Roman"/>
          <w:sz w:val="28"/>
          <w:szCs w:val="28"/>
          <w:lang w:eastAsia="ru-RU"/>
        </w:rPr>
        <w:t xml:space="preserve">-иллюстративных тематических выставок и мероприятий; анкетирование подростков «Мое отношение к вредным привычкам»; </w:t>
      </w:r>
      <w:proofErr w:type="gramEnd"/>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Дипломами, грамотами, благодарственными письмами отмечены лучшие коллективы театрального самодеятельного творчества, участники конкурса плакатов. Перед собравшимися зрителями выступили представители </w:t>
      </w:r>
      <w:proofErr w:type="spellStart"/>
      <w:r w:rsidRPr="00F8445B">
        <w:rPr>
          <w:rFonts w:ascii="Times New Roman" w:hAnsi="Times New Roman"/>
          <w:sz w:val="28"/>
          <w:szCs w:val="28"/>
          <w:lang w:eastAsia="ru-RU"/>
        </w:rPr>
        <w:t>наркоконтроля</w:t>
      </w:r>
      <w:proofErr w:type="spellEnd"/>
      <w:r w:rsidRPr="00F8445B">
        <w:rPr>
          <w:rFonts w:ascii="Times New Roman" w:hAnsi="Times New Roman"/>
          <w:sz w:val="28"/>
          <w:szCs w:val="28"/>
          <w:lang w:eastAsia="ru-RU"/>
        </w:rPr>
        <w:t xml:space="preserve"> и учреждений здравоохранения. Комитет по образованию принял участие в заседаниях </w:t>
      </w:r>
      <w:r w:rsidRPr="009B4B49">
        <w:rPr>
          <w:rFonts w:ascii="Times New Roman" w:hAnsi="Times New Roman"/>
          <w:sz w:val="28"/>
          <w:szCs w:val="28"/>
          <w:lang w:eastAsia="ru-RU"/>
        </w:rPr>
        <w:t>комиссии по делам несовершеннолетних и комиссии по профилактике правонарушений</w:t>
      </w:r>
      <w:r w:rsidRPr="00F8445B">
        <w:rPr>
          <w:rFonts w:ascii="Times New Roman" w:hAnsi="Times New Roman"/>
          <w:sz w:val="28"/>
          <w:szCs w:val="28"/>
          <w:lang w:eastAsia="ru-RU"/>
        </w:rPr>
        <w:t>. Членами комиссий были заслушаны доклады представителя комитета по образованию. Решения комиссий были приняты к исполнению.</w:t>
      </w:r>
    </w:p>
    <w:p w:rsidR="00B703BD" w:rsidRPr="00F8445B" w:rsidRDefault="00B703BD" w:rsidP="00B703BD">
      <w:pPr>
        <w:widowControl w:val="0"/>
        <w:shd w:val="clear" w:color="auto" w:fill="FFFFFF"/>
        <w:suppressAutoHyphens/>
        <w:spacing w:after="0" w:line="240" w:lineRule="auto"/>
        <w:ind w:firstLine="709"/>
        <w:contextualSpacing/>
        <w:jc w:val="both"/>
        <w:rPr>
          <w:rFonts w:ascii="Times New Roman" w:hAnsi="Times New Roman"/>
          <w:sz w:val="28"/>
          <w:szCs w:val="28"/>
          <w:lang w:eastAsia="ru-RU"/>
        </w:rPr>
      </w:pPr>
      <w:r w:rsidRPr="00F8445B">
        <w:rPr>
          <w:rFonts w:ascii="Times New Roman" w:hAnsi="Times New Roman"/>
          <w:sz w:val="28"/>
          <w:szCs w:val="28"/>
          <w:lang w:eastAsia="ru-RU"/>
        </w:rPr>
        <w:t xml:space="preserve">Антинаркотическая комиссия Администрации муниципального образования «Смоленский район» Смоленской области для осуществления </w:t>
      </w:r>
      <w:proofErr w:type="gramStart"/>
      <w:r w:rsidRPr="00F8445B">
        <w:rPr>
          <w:rFonts w:ascii="Times New Roman" w:hAnsi="Times New Roman"/>
          <w:sz w:val="28"/>
          <w:szCs w:val="28"/>
          <w:lang w:eastAsia="ru-RU"/>
        </w:rPr>
        <w:t>контроля за</w:t>
      </w:r>
      <w:proofErr w:type="gramEnd"/>
      <w:r w:rsidRPr="00F8445B">
        <w:rPr>
          <w:rFonts w:ascii="Times New Roman" w:hAnsi="Times New Roman"/>
          <w:sz w:val="28"/>
          <w:szCs w:val="28"/>
          <w:lang w:eastAsia="ru-RU"/>
        </w:rPr>
        <w:t xml:space="preserve"> деятельностью органов, уполномоченных на решение задач в сфере оборота наркотических средств, психотропных веществ и в области противодействия их незаконному обороту проводит заседания согласно плана работы за год. За период 2014 года проведено 4 заседания Комиссии</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В своей деятельности комиссия руководствуется целевой программой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2014-2016 годы», утвержденной постановлением Администрации муниципального образования «Смоленский район» Смоленской области от 31.12.2013 года № 3947.</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Просветительские мероприятия ведутся на протяжении всего периода обучения ребенка в школе. Родители и другие взрослые, играющие важную роль </w:t>
      </w:r>
      <w:r w:rsidRPr="00F8445B">
        <w:rPr>
          <w:rFonts w:ascii="Times New Roman" w:hAnsi="Times New Roman"/>
          <w:sz w:val="28"/>
          <w:szCs w:val="28"/>
          <w:lang w:eastAsia="ru-RU"/>
        </w:rPr>
        <w:lastRenderedPageBreak/>
        <w:t>в жизни ребенка, активно вовлекаются в разработку стратегии антинаркотического просвещения.</w:t>
      </w:r>
    </w:p>
    <w:p w:rsidR="00B703BD" w:rsidRPr="00F8445B" w:rsidRDefault="00B703BD" w:rsidP="00B703BD">
      <w:pPr>
        <w:widowControl w:val="0"/>
        <w:suppressAutoHyphens/>
        <w:spacing w:after="0" w:line="240" w:lineRule="auto"/>
        <w:ind w:firstLine="709"/>
        <w:jc w:val="both"/>
        <w:rPr>
          <w:rFonts w:ascii="Times New Roman" w:hAnsi="Times New Roman"/>
          <w:color w:val="008000"/>
          <w:sz w:val="28"/>
          <w:szCs w:val="28"/>
          <w:lang w:eastAsia="ru-RU"/>
        </w:rPr>
      </w:pPr>
    </w:p>
    <w:p w:rsidR="00B703BD" w:rsidRPr="00F8445B" w:rsidRDefault="00B703BD" w:rsidP="00B703BD">
      <w:pPr>
        <w:widowControl w:val="0"/>
        <w:suppressAutoHyphens/>
        <w:spacing w:after="0" w:line="240" w:lineRule="auto"/>
        <w:ind w:firstLine="709"/>
        <w:jc w:val="both"/>
        <w:rPr>
          <w:rFonts w:ascii="Times New Roman" w:hAnsi="Times New Roman"/>
          <w:b/>
          <w:sz w:val="28"/>
          <w:szCs w:val="28"/>
        </w:rPr>
      </w:pPr>
      <w:r w:rsidRPr="00F8445B">
        <w:rPr>
          <w:rFonts w:ascii="Times New Roman" w:hAnsi="Times New Roman"/>
          <w:color w:val="FF0000"/>
          <w:sz w:val="28"/>
          <w:szCs w:val="28"/>
          <w:lang w:eastAsia="ru-RU"/>
        </w:rPr>
        <w:t xml:space="preserve"> </w:t>
      </w:r>
      <w:r w:rsidRPr="00F8445B">
        <w:rPr>
          <w:rFonts w:ascii="Times New Roman" w:hAnsi="Times New Roman"/>
          <w:b/>
          <w:sz w:val="28"/>
          <w:szCs w:val="28"/>
        </w:rPr>
        <w:t>11. Охрана здоровья и оздоровление  учащихся</w:t>
      </w:r>
    </w:p>
    <w:p w:rsidR="00B703BD" w:rsidRPr="00F8445B" w:rsidRDefault="00B703BD" w:rsidP="00B703BD">
      <w:pPr>
        <w:widowControl w:val="0"/>
        <w:suppressAutoHyphens/>
        <w:spacing w:after="0" w:line="240" w:lineRule="auto"/>
        <w:ind w:firstLine="709"/>
        <w:jc w:val="both"/>
        <w:rPr>
          <w:rFonts w:ascii="Times New Roman" w:hAnsi="Times New Roman"/>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 течение 2013-2014 учебного года во всех образовательных организациях района осуществлялся комплекс мер по сохранению и укреплению здоровья школьников, созданию безопасных условий организации учебно-воспитательного процесса. </w:t>
      </w:r>
    </w:p>
    <w:p w:rsidR="00B703BD" w:rsidRPr="00F8445B" w:rsidRDefault="00B703BD" w:rsidP="00B703BD">
      <w:pPr>
        <w:pStyle w:val="a5"/>
        <w:ind w:firstLine="709"/>
        <w:rPr>
          <w:i w:val="0"/>
        </w:rPr>
      </w:pPr>
      <w:r w:rsidRPr="00F8445B">
        <w:rPr>
          <w:szCs w:val="28"/>
        </w:rPr>
        <w:t> </w:t>
      </w:r>
      <w:r w:rsidRPr="00F8445B">
        <w:rPr>
          <w:i w:val="0"/>
        </w:rPr>
        <w:t>Согласно плану Департамента Смоленской области по образованию, науке и делам молодежи, всего из областного бюджета на организацию отдыха детей в каникулярное время в лагерях дневного пребывания, организованных на базе муниципальных образовательных организаций, муниципальному образованию «Смоленский район» Смоленской области выделено 900 168 рублей (Постановление Администрации Смоленской области от 04.04.2014 года № 238). Из муниципального бюджета были выделены денежные средства на закупку бутилированной воды для организации питьевого режима школьников.</w:t>
      </w:r>
    </w:p>
    <w:p w:rsidR="00B703BD" w:rsidRPr="00F8445B" w:rsidRDefault="00B703BD" w:rsidP="00B703BD">
      <w:pPr>
        <w:pStyle w:val="a5"/>
        <w:ind w:firstLine="709"/>
        <w:jc w:val="left"/>
        <w:rPr>
          <w:color w:val="000000"/>
          <w:szCs w:val="28"/>
        </w:rPr>
      </w:pPr>
      <w:r w:rsidRPr="00F8445B">
        <w:rPr>
          <w:i w:val="0"/>
        </w:rPr>
        <w:t xml:space="preserve">Все средства полностью освоены.  </w:t>
      </w:r>
      <w:proofErr w:type="gramStart"/>
      <w:r w:rsidRPr="00F8445B">
        <w:rPr>
          <w:i w:val="0"/>
        </w:rPr>
        <w:t>Весенне</w:t>
      </w:r>
      <w:r>
        <w:rPr>
          <w:i w:val="0"/>
        </w:rPr>
        <w:t>е</w:t>
      </w:r>
      <w:proofErr w:type="gramEnd"/>
      <w:r w:rsidRPr="00F8445B">
        <w:rPr>
          <w:i w:val="0"/>
        </w:rPr>
        <w:t xml:space="preserve"> оздоровления в 2014 году не </w:t>
      </w:r>
      <w:r>
        <w:rPr>
          <w:i w:val="0"/>
        </w:rPr>
        <w:t>проводилось</w:t>
      </w:r>
      <w:r w:rsidRPr="00F8445B">
        <w:rPr>
          <w:i w:val="0"/>
        </w:rPr>
        <w:t>.</w:t>
      </w:r>
    </w:p>
    <w:p w:rsidR="00B703BD" w:rsidRPr="00F8445B" w:rsidRDefault="00B703BD" w:rsidP="00B703BD">
      <w:pPr>
        <w:pStyle w:val="a5"/>
        <w:ind w:firstLine="709"/>
        <w:jc w:val="both"/>
        <w:rPr>
          <w:i w:val="0"/>
        </w:rPr>
      </w:pPr>
      <w:r w:rsidRPr="00F8445B">
        <w:rPr>
          <w:i w:val="0"/>
        </w:rPr>
        <w:t xml:space="preserve">       В период подготовки к оздоровлению была проведена </w:t>
      </w:r>
      <w:proofErr w:type="spellStart"/>
      <w:r w:rsidRPr="00F8445B">
        <w:rPr>
          <w:i w:val="0"/>
        </w:rPr>
        <w:t>акарицидная</w:t>
      </w:r>
      <w:proofErr w:type="spellEnd"/>
      <w:r w:rsidRPr="00F8445B">
        <w:rPr>
          <w:i w:val="0"/>
        </w:rPr>
        <w:t xml:space="preserve"> обработка территорий. На нее в 2014 году выделено из бюджета района 43896 рублей. Подготовлены все помещения и площадки. Весь персонал прошел курсовую гигиеническую подготовку и медицинский осмотр. На эти цели </w:t>
      </w:r>
      <w:proofErr w:type="gramStart"/>
      <w:r w:rsidRPr="00F8445B">
        <w:rPr>
          <w:i w:val="0"/>
        </w:rPr>
        <w:t>в</w:t>
      </w:r>
      <w:proofErr w:type="gramEnd"/>
      <w:r w:rsidRPr="00F8445B">
        <w:rPr>
          <w:i w:val="0"/>
        </w:rPr>
        <w:t xml:space="preserve"> было выделено 40915 рублей. После предоставления полного  пакета  документов, в Роспотребнадзор было получено разрешение на функционирование  лагерей с дневным пребыванием в летний период 2014 года. Со 2 июня 2014 года лагеря с дневным пребыванием  открылись  на базе 13 общеобразовательных школ с охватом 450 учащихся, из них детей в возрасте от 7 до 10 лет – 310, от 11 до 17 лет – 140 детей. В ходе приемки лагерей с дневным пребыванием  было выявлено, что по микробиологическим исследованиям вся вода и пробы почвы  соответствует  санитарным нормам. </w:t>
      </w:r>
    </w:p>
    <w:p w:rsidR="00B703BD" w:rsidRPr="00F8445B" w:rsidRDefault="00B703BD" w:rsidP="00B703BD">
      <w:pPr>
        <w:pStyle w:val="a5"/>
        <w:ind w:firstLine="709"/>
        <w:jc w:val="both"/>
        <w:rPr>
          <w:i w:val="0"/>
        </w:rPr>
      </w:pPr>
      <w:r w:rsidRPr="00F8445B">
        <w:rPr>
          <w:i w:val="0"/>
        </w:rPr>
        <w:t xml:space="preserve">Всем руководителям образовательных организаций было рекомендовано в период летнего оздоровления максимально </w:t>
      </w:r>
      <w:proofErr w:type="gramStart"/>
      <w:r w:rsidRPr="00F8445B">
        <w:rPr>
          <w:i w:val="0"/>
        </w:rPr>
        <w:t>охватить</w:t>
      </w:r>
      <w:proofErr w:type="gramEnd"/>
      <w:r w:rsidRPr="00F8445B">
        <w:rPr>
          <w:i w:val="0"/>
        </w:rPr>
        <w:t xml:space="preserve"> детей и подростков, состоящих на всех видах учета и детей из проблемных семей. По итогам проведенного мониторинга выявлено, что в период летнего оздоровления из 450 детей в лагерях с дневным пребыванием на базе общеобразовательных школ отдыхали следующие категории учащихся:</w:t>
      </w:r>
    </w:p>
    <w:p w:rsidR="00B703BD" w:rsidRPr="00F8445B" w:rsidRDefault="00B703BD" w:rsidP="00B703BD">
      <w:pPr>
        <w:pStyle w:val="a5"/>
        <w:ind w:firstLine="709"/>
        <w:jc w:val="both"/>
        <w:rPr>
          <w:i w:val="0"/>
        </w:rPr>
      </w:pPr>
      <w:r w:rsidRPr="00F8445B">
        <w:rPr>
          <w:i w:val="0"/>
        </w:rPr>
        <w:t xml:space="preserve">-22 ребенка, </w:t>
      </w:r>
      <w:proofErr w:type="gramStart"/>
      <w:r w:rsidRPr="00F8445B">
        <w:rPr>
          <w:i w:val="0"/>
        </w:rPr>
        <w:t>находящихся</w:t>
      </w:r>
      <w:proofErr w:type="gramEnd"/>
      <w:r w:rsidRPr="00F8445B">
        <w:rPr>
          <w:i w:val="0"/>
        </w:rPr>
        <w:t xml:space="preserve"> под опекой;</w:t>
      </w:r>
    </w:p>
    <w:p w:rsidR="00B703BD" w:rsidRPr="00F8445B" w:rsidRDefault="00B703BD" w:rsidP="00B703BD">
      <w:pPr>
        <w:pStyle w:val="a5"/>
        <w:ind w:firstLine="709"/>
        <w:jc w:val="both"/>
        <w:rPr>
          <w:i w:val="0"/>
        </w:rPr>
      </w:pPr>
      <w:r w:rsidRPr="00F8445B">
        <w:rPr>
          <w:i w:val="0"/>
        </w:rPr>
        <w:t>-134 ребенка из малообеспеченных семей;</w:t>
      </w:r>
    </w:p>
    <w:p w:rsidR="00B703BD" w:rsidRPr="00F8445B" w:rsidRDefault="00B703BD" w:rsidP="00B703BD">
      <w:pPr>
        <w:pStyle w:val="a5"/>
        <w:ind w:firstLine="709"/>
        <w:jc w:val="both"/>
        <w:rPr>
          <w:i w:val="0"/>
        </w:rPr>
      </w:pPr>
      <w:r w:rsidRPr="00F8445B">
        <w:rPr>
          <w:i w:val="0"/>
        </w:rPr>
        <w:t>-6 детей, состоящих на учете в КДН и ЗП;</w:t>
      </w:r>
    </w:p>
    <w:p w:rsidR="00B703BD" w:rsidRPr="00F8445B" w:rsidRDefault="00B703BD" w:rsidP="00B703BD">
      <w:pPr>
        <w:pStyle w:val="a5"/>
        <w:ind w:firstLine="709"/>
        <w:jc w:val="both"/>
        <w:rPr>
          <w:i w:val="0"/>
        </w:rPr>
      </w:pPr>
      <w:r w:rsidRPr="00F8445B">
        <w:rPr>
          <w:i w:val="0"/>
        </w:rPr>
        <w:t>-75 детей из многодетных семей;</w:t>
      </w:r>
    </w:p>
    <w:p w:rsidR="00B703BD" w:rsidRPr="00F8445B" w:rsidRDefault="00B703BD" w:rsidP="00B703BD">
      <w:pPr>
        <w:pStyle w:val="a5"/>
        <w:ind w:firstLine="709"/>
        <w:jc w:val="both"/>
        <w:rPr>
          <w:i w:val="0"/>
        </w:rPr>
      </w:pPr>
      <w:r w:rsidRPr="00F8445B">
        <w:rPr>
          <w:i w:val="0"/>
        </w:rPr>
        <w:t>-27 детей из семей, где родители безработные</w:t>
      </w:r>
    </w:p>
    <w:p w:rsidR="00B703BD" w:rsidRPr="00F8445B" w:rsidRDefault="00B703BD" w:rsidP="00B703BD">
      <w:pPr>
        <w:pStyle w:val="a5"/>
        <w:ind w:firstLine="709"/>
        <w:jc w:val="both"/>
        <w:rPr>
          <w:i w:val="0"/>
        </w:rPr>
      </w:pPr>
      <w:r w:rsidRPr="00F8445B">
        <w:rPr>
          <w:i w:val="0"/>
        </w:rPr>
        <w:t>-3 ребенка инвалида;</w:t>
      </w:r>
    </w:p>
    <w:p w:rsidR="00B703BD" w:rsidRPr="00F8445B" w:rsidRDefault="00B703BD" w:rsidP="00B703BD">
      <w:pPr>
        <w:pStyle w:val="a5"/>
        <w:ind w:firstLine="709"/>
        <w:jc w:val="both"/>
        <w:rPr>
          <w:i w:val="0"/>
        </w:rPr>
      </w:pPr>
      <w:r w:rsidRPr="00F8445B">
        <w:rPr>
          <w:i w:val="0"/>
        </w:rPr>
        <w:t>-130 детей из неполных семей</w:t>
      </w:r>
    </w:p>
    <w:p w:rsidR="00B703BD" w:rsidRPr="00F8445B" w:rsidRDefault="00B703BD" w:rsidP="00B703BD">
      <w:pPr>
        <w:pStyle w:val="a5"/>
        <w:ind w:firstLine="709"/>
        <w:jc w:val="both"/>
        <w:rPr>
          <w:i w:val="0"/>
        </w:rPr>
      </w:pPr>
      <w:r w:rsidRPr="00F8445B">
        <w:rPr>
          <w:i w:val="0"/>
        </w:rPr>
        <w:lastRenderedPageBreak/>
        <w:t xml:space="preserve">В каждой организации проводилась целенаправленная работа по организации оздоровления. </w:t>
      </w:r>
    </w:p>
    <w:p w:rsidR="00B703BD" w:rsidRPr="00F8445B" w:rsidRDefault="00B703BD" w:rsidP="00B703BD">
      <w:pPr>
        <w:pStyle w:val="a5"/>
        <w:ind w:firstLine="709"/>
        <w:jc w:val="both"/>
        <w:rPr>
          <w:i w:val="0"/>
        </w:rPr>
      </w:pPr>
      <w:r w:rsidRPr="00F8445B">
        <w:rPr>
          <w:i w:val="0"/>
        </w:rPr>
        <w:t xml:space="preserve">Для детей проводились различные мероприятия, каждый день имел свое направление: </w:t>
      </w:r>
      <w:proofErr w:type="gramStart"/>
      <w:r w:rsidRPr="00F8445B">
        <w:rPr>
          <w:i w:val="0"/>
        </w:rPr>
        <w:t>День защиты детей, День именинников, День экологии, День сказки, День мастеров, День книги, День талантов, запланированы спортивные мероприятия, конкурсы.</w:t>
      </w:r>
      <w:proofErr w:type="gramEnd"/>
      <w:r w:rsidRPr="00F8445B">
        <w:rPr>
          <w:i w:val="0"/>
        </w:rPr>
        <w:t xml:space="preserve"> Ежедневно проводились минутки здоровья, игры на свежем воздухе</w:t>
      </w:r>
      <w:proofErr w:type="gramStart"/>
      <w:r w:rsidRPr="00F8445B">
        <w:rPr>
          <w:i w:val="0"/>
        </w:rPr>
        <w:t xml:space="preserve"> .</w:t>
      </w:r>
      <w:proofErr w:type="gramEnd"/>
    </w:p>
    <w:p w:rsidR="00B703BD" w:rsidRPr="00F8445B" w:rsidRDefault="00B703BD" w:rsidP="00B703BD">
      <w:pPr>
        <w:pStyle w:val="a5"/>
        <w:ind w:firstLine="709"/>
        <w:jc w:val="both"/>
        <w:rPr>
          <w:i w:val="0"/>
        </w:rPr>
      </w:pPr>
      <w:r w:rsidRPr="00F8445B">
        <w:rPr>
          <w:i w:val="0"/>
        </w:rPr>
        <w:t>Во время работы лагерей, в рамках проведения широкомасштабной акции «Здоровый образ жизни»,   10 июня была проведена летняя Спартакиада, 17 июня конкур</w:t>
      </w:r>
      <w:proofErr w:type="gramStart"/>
      <w:r w:rsidRPr="00F8445B">
        <w:rPr>
          <w:i w:val="0"/>
        </w:rPr>
        <w:t>с-</w:t>
      </w:r>
      <w:proofErr w:type="gramEnd"/>
      <w:r w:rsidRPr="00F8445B">
        <w:rPr>
          <w:i w:val="0"/>
        </w:rPr>
        <w:t xml:space="preserve"> представление лагерей с дневным пребыванием,    22 июня были проведены мероприятия, посвященные  Дню памяти и скорби. </w:t>
      </w:r>
    </w:p>
    <w:p w:rsidR="00B703BD" w:rsidRPr="00F8445B" w:rsidRDefault="00B703BD" w:rsidP="00B703BD">
      <w:pPr>
        <w:pStyle w:val="a5"/>
        <w:ind w:firstLine="709"/>
        <w:jc w:val="both"/>
        <w:rPr>
          <w:i w:val="0"/>
          <w:szCs w:val="28"/>
        </w:rPr>
      </w:pPr>
      <w:r w:rsidRPr="00F8445B">
        <w:rPr>
          <w:i w:val="0"/>
        </w:rPr>
        <w:t xml:space="preserve">В период летнего оздоровления детей в Смоленском районе была организована работа летних дворовых площадок, на которых работали волонтеры образовательных организаций Смоленского района. Практически во всех сельских поселениях организованы временные спортивные площадки. С помощью родительской общественности, студенческой молодежи осуществляли свою деятельность   клубы выходного дня, организовывались походы, экскурсии, концерты, выезды  в музеи.   </w:t>
      </w:r>
    </w:p>
    <w:p w:rsidR="00B703BD" w:rsidRPr="00F8445B" w:rsidRDefault="00B703BD" w:rsidP="00B703BD">
      <w:pPr>
        <w:pStyle w:val="a5"/>
        <w:ind w:firstLine="709"/>
        <w:jc w:val="both"/>
        <w:rPr>
          <w:i w:val="0"/>
          <w:szCs w:val="28"/>
        </w:rPr>
      </w:pPr>
      <w:r w:rsidRPr="00F8445B">
        <w:rPr>
          <w:i w:val="0"/>
          <w:szCs w:val="28"/>
        </w:rPr>
        <w:t>Осеннее оздоровление проводилось на базе 18 образовательных организаций. Проводилось оно за счет средств родителей. Всего осенью оздоровлено 203 ребенка</w:t>
      </w:r>
      <w:proofErr w:type="gramStart"/>
      <w:r w:rsidRPr="00F8445B">
        <w:rPr>
          <w:i w:val="0"/>
          <w:szCs w:val="28"/>
        </w:rPr>
        <w:t>.. </w:t>
      </w:r>
      <w:proofErr w:type="gramEnd"/>
    </w:p>
    <w:p w:rsidR="00B703BD" w:rsidRPr="00F8445B" w:rsidRDefault="00B703BD" w:rsidP="00B703BD">
      <w:pPr>
        <w:widowControl w:val="0"/>
        <w:suppressAutoHyphens/>
        <w:spacing w:after="0" w:line="240" w:lineRule="auto"/>
        <w:ind w:firstLine="709"/>
        <w:jc w:val="both"/>
        <w:rPr>
          <w:rFonts w:ascii="Times New Roman" w:hAnsi="Times New Roman"/>
          <w:color w:val="000000"/>
          <w:sz w:val="28"/>
          <w:szCs w:val="28"/>
          <w:lang w:eastAsia="ru-RU"/>
        </w:rPr>
      </w:pPr>
      <w:r w:rsidRPr="00F8445B">
        <w:rPr>
          <w:rFonts w:ascii="Times New Roman" w:hAnsi="Times New Roman"/>
          <w:color w:val="000000"/>
          <w:sz w:val="28"/>
          <w:szCs w:val="28"/>
          <w:lang w:eastAsia="ru-RU"/>
        </w:rPr>
        <w:t>В соответствии с межведомственным планом мероприятий на июнь 2014 года, 17 июня 2014 года на территории МКУ «СК «Пригорское» проходила II районная Спартакиада среди воспитанников лагерей с дневным пребыванием на базе образовательных организаций Смоленского района. Соревнования проводились по</w:t>
      </w:r>
      <w:r>
        <w:rPr>
          <w:rFonts w:ascii="Times New Roman" w:hAnsi="Times New Roman"/>
          <w:color w:val="000000"/>
          <w:sz w:val="28"/>
          <w:szCs w:val="28"/>
          <w:lang w:eastAsia="ru-RU"/>
        </w:rPr>
        <w:t xml:space="preserve">следующим </w:t>
      </w:r>
      <w:r w:rsidRPr="00F8445B">
        <w:rPr>
          <w:rFonts w:ascii="Times New Roman" w:hAnsi="Times New Roman"/>
          <w:color w:val="000000"/>
          <w:sz w:val="28"/>
          <w:szCs w:val="28"/>
          <w:lang w:eastAsia="ru-RU"/>
        </w:rPr>
        <w:t xml:space="preserve"> видам спорта: конкурс «Пенальти», прыжки на гимнастической скакалке, в</w:t>
      </w:r>
      <w:r>
        <w:rPr>
          <w:rFonts w:ascii="Times New Roman" w:hAnsi="Times New Roman"/>
          <w:color w:val="000000"/>
          <w:sz w:val="28"/>
          <w:szCs w:val="28"/>
          <w:lang w:eastAsia="ru-RU"/>
        </w:rPr>
        <w:t xml:space="preserve">стречная эстафета 8х60м, </w:t>
      </w:r>
      <w:proofErr w:type="spellStart"/>
      <w:r>
        <w:rPr>
          <w:rFonts w:ascii="Times New Roman" w:hAnsi="Times New Roman"/>
          <w:color w:val="000000"/>
          <w:sz w:val="28"/>
          <w:szCs w:val="28"/>
          <w:lang w:eastAsia="ru-RU"/>
        </w:rPr>
        <w:t>дартс</w:t>
      </w:r>
      <w:proofErr w:type="spellEnd"/>
      <w:r>
        <w:rPr>
          <w:rFonts w:ascii="Times New Roman" w:hAnsi="Times New Roman"/>
          <w:color w:val="000000"/>
          <w:sz w:val="28"/>
          <w:szCs w:val="28"/>
          <w:lang w:eastAsia="ru-RU"/>
        </w:rPr>
        <w:t xml:space="preserve">, </w:t>
      </w:r>
      <w:r w:rsidRPr="00F8445B">
        <w:rPr>
          <w:rFonts w:ascii="Times New Roman" w:hAnsi="Times New Roman"/>
          <w:color w:val="000000"/>
          <w:sz w:val="28"/>
          <w:szCs w:val="28"/>
          <w:lang w:eastAsia="ru-RU"/>
        </w:rPr>
        <w:t>метание набивного мяча, штрафные броски мяча по кольцу. В соревнованиях приняли  участие учащиеся школ Смоленского района, 13 команд по 8 человек (4 мальчика, 4 девочки), 1998 года рождения и младше.</w:t>
      </w:r>
    </w:p>
    <w:p w:rsidR="00B703BD" w:rsidRPr="00F8445B" w:rsidRDefault="00B703BD" w:rsidP="00B703BD">
      <w:pPr>
        <w:shd w:val="clear" w:color="auto" w:fill="FFFFFF"/>
        <w:suppressAutoHyphens/>
        <w:spacing w:after="0" w:line="240" w:lineRule="auto"/>
        <w:ind w:firstLine="709"/>
        <w:jc w:val="both"/>
        <w:rPr>
          <w:rFonts w:ascii="Times New Roman" w:hAnsi="Times New Roman"/>
          <w:color w:val="000000"/>
          <w:sz w:val="28"/>
          <w:szCs w:val="28"/>
          <w:lang w:eastAsia="ru-RU"/>
        </w:rPr>
      </w:pPr>
      <w:r w:rsidRPr="00F8445B">
        <w:rPr>
          <w:rFonts w:ascii="Times New Roman" w:hAnsi="Times New Roman"/>
          <w:color w:val="000000"/>
          <w:sz w:val="28"/>
          <w:szCs w:val="28"/>
          <w:lang w:eastAsia="ru-RU"/>
        </w:rPr>
        <w:t xml:space="preserve">В течение года проводились спортивные мероприятия: Спартакиада школьников (по девяти видам спорта), «Школа безопасности», спортивно-тестовые испытания «Президентские состязания» и «Спортивные игры», военно-спортивная игра «Зарница», спортивные состязания допризывной </w:t>
      </w:r>
      <w:r w:rsidRPr="00F8445B">
        <w:rPr>
          <w:rFonts w:ascii="Times New Roman" w:hAnsi="Times New Roman"/>
          <w:sz w:val="28"/>
          <w:szCs w:val="28"/>
          <w:lang w:eastAsia="ru-RU"/>
        </w:rPr>
        <w:t xml:space="preserve">молодежи в период военно-полевых сборов. В число задач спортивно-массовых мероприятий Смоленского района включены: пропаганда физической культуры и спорта, пропаганда здорового образа жизни, стимулирование интереса к дальнейшим занятиям физическими упражнениями и спортом, создание условий для самореализации и положительных эмоций, повышение физической </w:t>
      </w:r>
      <w:r w:rsidRPr="00F8445B">
        <w:rPr>
          <w:rFonts w:ascii="Times New Roman" w:hAnsi="Times New Roman"/>
          <w:color w:val="000000"/>
          <w:sz w:val="28"/>
          <w:szCs w:val="28"/>
          <w:lang w:eastAsia="ru-RU"/>
        </w:rPr>
        <w:t xml:space="preserve">подготовленности школьников, умственное воспитание участников. </w:t>
      </w:r>
    </w:p>
    <w:p w:rsidR="00B703BD" w:rsidRPr="00F8445B" w:rsidRDefault="00B703BD" w:rsidP="00B703BD">
      <w:pPr>
        <w:suppressAutoHyphens/>
        <w:spacing w:after="0" w:line="240" w:lineRule="auto"/>
        <w:ind w:firstLine="709"/>
        <w:jc w:val="both"/>
        <w:rPr>
          <w:rFonts w:ascii="Times New Roman" w:hAnsi="Times New Roman"/>
          <w:sz w:val="28"/>
          <w:szCs w:val="28"/>
        </w:rPr>
      </w:pP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b/>
          <w:sz w:val="28"/>
          <w:szCs w:val="28"/>
        </w:rPr>
        <w:t>Организация питания учащихся</w:t>
      </w:r>
      <w:r w:rsidRPr="00F8445B">
        <w:rPr>
          <w:rFonts w:ascii="Times New Roman" w:hAnsi="Times New Roman"/>
          <w:sz w:val="28"/>
          <w:szCs w:val="28"/>
        </w:rPr>
        <w:t xml:space="preserve"> занимает одно из главных  мест в вопросах охраны здоровья. Охват горячим питание в 2013-2014 учебном году по информации образовательных организаций с 01.01.2014 года по 31.05.2014 года все учащиеся школ (100 %)   обеспечены горячим питанием.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lastRenderedPageBreak/>
        <w:t xml:space="preserve">1347 детей и подростков (48 %) получали полноценный обед из трех блюд. Это учащиеся Богородицкой, Волоковской, Пригорской, Печерской, Сыр - Липецкой, Талашкинской, Трудиловской, Лоинской, </w:t>
      </w:r>
      <w:proofErr w:type="spellStart"/>
      <w:r w:rsidRPr="00F8445B">
        <w:rPr>
          <w:rFonts w:ascii="Times New Roman" w:hAnsi="Times New Roman"/>
          <w:sz w:val="28"/>
          <w:szCs w:val="28"/>
        </w:rPr>
        <w:t>Моготовской</w:t>
      </w:r>
      <w:proofErr w:type="spellEnd"/>
      <w:r w:rsidRPr="00F8445B">
        <w:rPr>
          <w:rFonts w:ascii="Times New Roman" w:hAnsi="Times New Roman"/>
          <w:sz w:val="28"/>
          <w:szCs w:val="28"/>
        </w:rPr>
        <w:t xml:space="preserve">, </w:t>
      </w:r>
      <w:proofErr w:type="spellStart"/>
      <w:r w:rsidRPr="00F8445B">
        <w:rPr>
          <w:rFonts w:ascii="Times New Roman" w:hAnsi="Times New Roman"/>
          <w:sz w:val="28"/>
          <w:szCs w:val="28"/>
        </w:rPr>
        <w:t>Лубнянской</w:t>
      </w:r>
      <w:proofErr w:type="spellEnd"/>
      <w:r w:rsidRPr="00F8445B">
        <w:rPr>
          <w:rFonts w:ascii="Times New Roman" w:hAnsi="Times New Roman"/>
          <w:sz w:val="28"/>
          <w:szCs w:val="28"/>
        </w:rPr>
        <w:t xml:space="preserve"> школ. Учащиеся Гнездовской,  Кощинской, Касплянской, </w:t>
      </w:r>
      <w:proofErr w:type="spellStart"/>
      <w:r w:rsidRPr="00F8445B">
        <w:rPr>
          <w:rFonts w:ascii="Times New Roman" w:hAnsi="Times New Roman"/>
          <w:sz w:val="28"/>
          <w:szCs w:val="28"/>
        </w:rPr>
        <w:t>Синьковской</w:t>
      </w:r>
      <w:proofErr w:type="spellEnd"/>
      <w:r w:rsidRPr="00F8445B">
        <w:rPr>
          <w:rFonts w:ascii="Times New Roman" w:hAnsi="Times New Roman"/>
          <w:sz w:val="28"/>
          <w:szCs w:val="28"/>
        </w:rPr>
        <w:t xml:space="preserve">, Стабенской школ  получали питание из 2-х, 3-х блюд. Для  учащихся остальных  школ было организовано питание из 2 - х блюд. Существенную помощь в разнообразии  питания оказывает выращенный на пришкольном участке урожай овощей, картофеля. </w:t>
      </w:r>
    </w:p>
    <w:p w:rsidR="00B703BD" w:rsidRPr="00F8445B" w:rsidRDefault="00B703BD" w:rsidP="00B703BD">
      <w:pPr>
        <w:suppressAutoHyphens/>
        <w:spacing w:after="0" w:line="240" w:lineRule="auto"/>
        <w:ind w:firstLine="709"/>
        <w:jc w:val="both"/>
        <w:rPr>
          <w:rFonts w:ascii="Times New Roman" w:hAnsi="Times New Roman"/>
          <w:sz w:val="28"/>
          <w:szCs w:val="28"/>
        </w:rPr>
      </w:pPr>
    </w:p>
    <w:p w:rsidR="00B703BD" w:rsidRPr="00F8445B" w:rsidRDefault="00B703BD" w:rsidP="00B703BD">
      <w:pPr>
        <w:suppressAutoHyphens/>
        <w:spacing w:after="0" w:line="240" w:lineRule="auto"/>
        <w:ind w:firstLine="709"/>
        <w:jc w:val="both"/>
        <w:rPr>
          <w:rFonts w:ascii="Times New Roman" w:hAnsi="Times New Roman"/>
          <w:sz w:val="28"/>
          <w:szCs w:val="28"/>
        </w:rPr>
      </w:pP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5"/>
        <w:gridCol w:w="799"/>
        <w:gridCol w:w="1418"/>
        <w:gridCol w:w="1408"/>
        <w:gridCol w:w="1287"/>
        <w:gridCol w:w="1527"/>
        <w:gridCol w:w="1288"/>
      </w:tblGrid>
      <w:tr w:rsidR="00B703BD" w:rsidRPr="00F8445B" w:rsidTr="00B703BD">
        <w:trPr>
          <w:cantSplit/>
          <w:trHeight w:val="336"/>
        </w:trPr>
        <w:tc>
          <w:tcPr>
            <w:tcW w:w="2745" w:type="dxa"/>
            <w:vMerge w:val="restart"/>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p>
        </w:tc>
        <w:tc>
          <w:tcPr>
            <w:tcW w:w="799" w:type="dxa"/>
            <w:vMerge w:val="restart"/>
            <w:vAlign w:val="center"/>
          </w:tcPr>
          <w:p w:rsidR="00B703BD" w:rsidRPr="00F8445B" w:rsidRDefault="00B703BD" w:rsidP="00B703BD">
            <w:pPr>
              <w:suppressAutoHyphens/>
              <w:spacing w:after="0" w:line="240" w:lineRule="auto"/>
              <w:ind w:firstLine="709"/>
              <w:jc w:val="center"/>
              <w:rPr>
                <w:rFonts w:ascii="Times New Roman" w:hAnsi="Times New Roman"/>
                <w:b/>
                <w:noProof/>
                <w:sz w:val="24"/>
                <w:szCs w:val="24"/>
                <w:lang w:eastAsia="ru-RU"/>
              </w:rPr>
            </w:pPr>
            <w:r w:rsidRPr="00F8445B">
              <w:rPr>
                <w:rFonts w:ascii="Times New Roman" w:hAnsi="Times New Roman"/>
                <w:b/>
                <w:noProof/>
                <w:sz w:val="24"/>
                <w:szCs w:val="24"/>
                <w:lang w:eastAsia="ru-RU"/>
              </w:rPr>
              <w:t xml:space="preserve">№ </w:t>
            </w:r>
            <w:r w:rsidRPr="00F8445B">
              <w:rPr>
                <w:rFonts w:ascii="Times New Roman" w:hAnsi="Times New Roman"/>
                <w:b/>
                <w:noProof/>
                <w:sz w:val="24"/>
                <w:szCs w:val="24"/>
                <w:lang w:eastAsia="ru-RU"/>
              </w:rPr>
              <w:br/>
              <w:t>строки</w:t>
            </w:r>
          </w:p>
        </w:tc>
        <w:tc>
          <w:tcPr>
            <w:tcW w:w="1418" w:type="dxa"/>
            <w:vMerge w:val="restart"/>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Количество учащихся в образовательных учреждениях</w:t>
            </w:r>
          </w:p>
        </w:tc>
        <w:tc>
          <w:tcPr>
            <w:tcW w:w="5510" w:type="dxa"/>
            <w:gridSpan w:val="4"/>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Охват горячим питанием</w:t>
            </w:r>
          </w:p>
        </w:tc>
      </w:tr>
      <w:tr w:rsidR="00B703BD" w:rsidRPr="00F8445B" w:rsidTr="00B703BD">
        <w:trPr>
          <w:cantSplit/>
          <w:trHeight w:val="336"/>
        </w:trPr>
        <w:tc>
          <w:tcPr>
            <w:tcW w:w="2745" w:type="dxa"/>
            <w:vMerge/>
            <w:vAlign w:val="center"/>
          </w:tcPr>
          <w:p w:rsidR="00B703BD" w:rsidRPr="00F8445B" w:rsidRDefault="00B703BD" w:rsidP="00B703BD">
            <w:pPr>
              <w:suppressAutoHyphens/>
              <w:spacing w:after="0" w:line="240" w:lineRule="auto"/>
              <w:ind w:firstLine="709"/>
              <w:rPr>
                <w:rFonts w:ascii="Times New Roman" w:hAnsi="Times New Roman"/>
                <w:b/>
                <w:sz w:val="24"/>
                <w:szCs w:val="24"/>
                <w:lang w:eastAsia="ru-RU"/>
              </w:rPr>
            </w:pPr>
          </w:p>
        </w:tc>
        <w:tc>
          <w:tcPr>
            <w:tcW w:w="799" w:type="dxa"/>
            <w:vMerge/>
            <w:vAlign w:val="center"/>
          </w:tcPr>
          <w:p w:rsidR="00B703BD" w:rsidRPr="00F8445B" w:rsidRDefault="00B703BD" w:rsidP="00B703BD">
            <w:pPr>
              <w:suppressAutoHyphens/>
              <w:spacing w:after="0" w:line="240" w:lineRule="auto"/>
              <w:ind w:firstLine="709"/>
              <w:rPr>
                <w:rFonts w:ascii="Times New Roman" w:hAnsi="Times New Roman"/>
                <w:b/>
                <w:noProof/>
                <w:sz w:val="24"/>
                <w:szCs w:val="24"/>
                <w:lang w:eastAsia="ru-RU"/>
              </w:rPr>
            </w:pPr>
          </w:p>
        </w:tc>
        <w:tc>
          <w:tcPr>
            <w:tcW w:w="1418" w:type="dxa"/>
            <w:vMerge/>
            <w:vAlign w:val="center"/>
          </w:tcPr>
          <w:p w:rsidR="00B703BD" w:rsidRPr="00F8445B" w:rsidRDefault="00B703BD" w:rsidP="00B703BD">
            <w:pPr>
              <w:suppressAutoHyphens/>
              <w:spacing w:after="0" w:line="240" w:lineRule="auto"/>
              <w:ind w:firstLine="709"/>
              <w:rPr>
                <w:rFonts w:ascii="Times New Roman" w:hAnsi="Times New Roman"/>
                <w:b/>
                <w:sz w:val="24"/>
                <w:szCs w:val="24"/>
                <w:lang w:eastAsia="ru-RU"/>
              </w:rPr>
            </w:pPr>
          </w:p>
        </w:tc>
        <w:tc>
          <w:tcPr>
            <w:tcW w:w="1408" w:type="dxa"/>
            <w:vMerge w:val="restart"/>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Всего</w:t>
            </w:r>
          </w:p>
        </w:tc>
        <w:tc>
          <w:tcPr>
            <w:tcW w:w="4102" w:type="dxa"/>
            <w:gridSpan w:val="3"/>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из них:</w:t>
            </w:r>
          </w:p>
        </w:tc>
      </w:tr>
      <w:tr w:rsidR="00B703BD" w:rsidRPr="00F8445B" w:rsidTr="00B703BD">
        <w:trPr>
          <w:cantSplit/>
          <w:trHeight w:val="336"/>
        </w:trPr>
        <w:tc>
          <w:tcPr>
            <w:tcW w:w="2745" w:type="dxa"/>
            <w:vMerge/>
            <w:vAlign w:val="center"/>
          </w:tcPr>
          <w:p w:rsidR="00B703BD" w:rsidRPr="00F8445B" w:rsidRDefault="00B703BD" w:rsidP="00B703BD">
            <w:pPr>
              <w:suppressAutoHyphens/>
              <w:spacing w:after="0" w:line="240" w:lineRule="auto"/>
              <w:ind w:firstLine="709"/>
              <w:rPr>
                <w:rFonts w:ascii="Times New Roman" w:hAnsi="Times New Roman"/>
                <w:b/>
                <w:sz w:val="24"/>
                <w:szCs w:val="24"/>
                <w:lang w:eastAsia="ru-RU"/>
              </w:rPr>
            </w:pPr>
          </w:p>
        </w:tc>
        <w:tc>
          <w:tcPr>
            <w:tcW w:w="799" w:type="dxa"/>
            <w:vMerge/>
            <w:vAlign w:val="center"/>
          </w:tcPr>
          <w:p w:rsidR="00B703BD" w:rsidRPr="00F8445B" w:rsidRDefault="00B703BD" w:rsidP="00B703BD">
            <w:pPr>
              <w:suppressAutoHyphens/>
              <w:spacing w:after="0" w:line="240" w:lineRule="auto"/>
              <w:ind w:firstLine="709"/>
              <w:rPr>
                <w:rFonts w:ascii="Times New Roman" w:hAnsi="Times New Roman"/>
                <w:b/>
                <w:noProof/>
                <w:sz w:val="24"/>
                <w:szCs w:val="24"/>
                <w:lang w:eastAsia="ru-RU"/>
              </w:rPr>
            </w:pPr>
          </w:p>
        </w:tc>
        <w:tc>
          <w:tcPr>
            <w:tcW w:w="1418" w:type="dxa"/>
            <w:vMerge/>
            <w:vAlign w:val="center"/>
          </w:tcPr>
          <w:p w:rsidR="00B703BD" w:rsidRPr="00F8445B" w:rsidRDefault="00B703BD" w:rsidP="00B703BD">
            <w:pPr>
              <w:suppressAutoHyphens/>
              <w:spacing w:after="0" w:line="240" w:lineRule="auto"/>
              <w:ind w:firstLine="709"/>
              <w:rPr>
                <w:rFonts w:ascii="Times New Roman" w:hAnsi="Times New Roman"/>
                <w:b/>
                <w:sz w:val="24"/>
                <w:szCs w:val="24"/>
                <w:lang w:eastAsia="ru-RU"/>
              </w:rPr>
            </w:pPr>
          </w:p>
        </w:tc>
        <w:tc>
          <w:tcPr>
            <w:tcW w:w="1408" w:type="dxa"/>
            <w:vMerge/>
            <w:vAlign w:val="center"/>
          </w:tcPr>
          <w:p w:rsidR="00B703BD" w:rsidRPr="00F8445B" w:rsidRDefault="00B703BD" w:rsidP="00B703BD">
            <w:pPr>
              <w:suppressAutoHyphens/>
              <w:spacing w:after="0" w:line="240" w:lineRule="auto"/>
              <w:ind w:firstLine="709"/>
              <w:rPr>
                <w:rFonts w:ascii="Times New Roman" w:hAnsi="Times New Roman"/>
                <w:b/>
                <w:sz w:val="24"/>
                <w:szCs w:val="24"/>
                <w:lang w:eastAsia="ru-RU"/>
              </w:rPr>
            </w:pPr>
          </w:p>
        </w:tc>
        <w:tc>
          <w:tcPr>
            <w:tcW w:w="1287" w:type="dxa"/>
            <w:vAlign w:val="center"/>
          </w:tcPr>
          <w:p w:rsidR="00B703BD" w:rsidRPr="00F8445B" w:rsidRDefault="00B703BD" w:rsidP="00B703BD">
            <w:pPr>
              <w:suppressAutoHyphens/>
              <w:spacing w:after="0" w:line="240" w:lineRule="auto"/>
              <w:rPr>
                <w:rFonts w:ascii="Times New Roman" w:hAnsi="Times New Roman"/>
                <w:b/>
                <w:sz w:val="24"/>
                <w:szCs w:val="24"/>
                <w:lang w:eastAsia="ru-RU"/>
              </w:rPr>
            </w:pPr>
            <w:r w:rsidRPr="00F8445B">
              <w:rPr>
                <w:rFonts w:ascii="Times New Roman" w:hAnsi="Times New Roman"/>
                <w:b/>
                <w:sz w:val="24"/>
                <w:szCs w:val="24"/>
                <w:lang w:eastAsia="ru-RU"/>
              </w:rPr>
              <w:t>завтраками</w:t>
            </w:r>
          </w:p>
        </w:tc>
        <w:tc>
          <w:tcPr>
            <w:tcW w:w="1527" w:type="dxa"/>
            <w:vAlign w:val="center"/>
          </w:tcPr>
          <w:p w:rsidR="00B703BD" w:rsidRPr="00F8445B" w:rsidRDefault="00B703BD" w:rsidP="00B703BD">
            <w:pPr>
              <w:suppressAutoHyphens/>
              <w:spacing w:after="0" w:line="240" w:lineRule="auto"/>
              <w:rPr>
                <w:rFonts w:ascii="Times New Roman" w:hAnsi="Times New Roman"/>
                <w:b/>
                <w:sz w:val="24"/>
                <w:szCs w:val="24"/>
                <w:lang w:eastAsia="ru-RU"/>
              </w:rPr>
            </w:pPr>
            <w:r w:rsidRPr="00F8445B">
              <w:rPr>
                <w:rFonts w:ascii="Times New Roman" w:hAnsi="Times New Roman"/>
                <w:b/>
                <w:sz w:val="24"/>
                <w:szCs w:val="24"/>
                <w:lang w:eastAsia="ru-RU"/>
              </w:rPr>
              <w:t>обедами</w:t>
            </w:r>
          </w:p>
        </w:tc>
        <w:tc>
          <w:tcPr>
            <w:tcW w:w="1288" w:type="dxa"/>
            <w:vAlign w:val="center"/>
          </w:tcPr>
          <w:p w:rsidR="00B703BD" w:rsidRPr="00F8445B" w:rsidRDefault="00B703BD" w:rsidP="00B703BD">
            <w:pPr>
              <w:suppressAutoHyphens/>
              <w:spacing w:after="0" w:line="240" w:lineRule="auto"/>
              <w:rPr>
                <w:rFonts w:ascii="Times New Roman" w:hAnsi="Times New Roman"/>
                <w:b/>
                <w:sz w:val="24"/>
                <w:szCs w:val="24"/>
                <w:lang w:eastAsia="ru-RU"/>
              </w:rPr>
            </w:pPr>
            <w:r w:rsidRPr="00F8445B">
              <w:rPr>
                <w:rFonts w:ascii="Times New Roman" w:hAnsi="Times New Roman"/>
                <w:b/>
                <w:sz w:val="24"/>
                <w:szCs w:val="24"/>
                <w:lang w:eastAsia="ru-RU"/>
              </w:rPr>
              <w:t>завтраками и обедами</w:t>
            </w:r>
          </w:p>
        </w:tc>
      </w:tr>
      <w:tr w:rsidR="00B703BD" w:rsidRPr="00F8445B" w:rsidTr="00B703BD">
        <w:trPr>
          <w:trHeight w:val="252"/>
        </w:trPr>
        <w:tc>
          <w:tcPr>
            <w:tcW w:w="2745" w:type="dxa"/>
            <w:vAlign w:val="center"/>
          </w:tcPr>
          <w:p w:rsidR="00B703BD" w:rsidRPr="00F8445B" w:rsidRDefault="00B703BD" w:rsidP="00B703BD">
            <w:pPr>
              <w:suppressAutoHyphens/>
              <w:spacing w:after="0" w:line="240" w:lineRule="auto"/>
              <w:ind w:firstLine="709"/>
              <w:jc w:val="center"/>
              <w:rPr>
                <w:rFonts w:ascii="Times New Roman" w:hAnsi="Times New Roman"/>
                <w:b/>
                <w:noProof/>
                <w:sz w:val="24"/>
                <w:szCs w:val="24"/>
                <w:lang w:eastAsia="ru-RU"/>
              </w:rPr>
            </w:pPr>
            <w:r w:rsidRPr="00F8445B">
              <w:rPr>
                <w:rFonts w:ascii="Times New Roman" w:hAnsi="Times New Roman"/>
                <w:b/>
                <w:noProof/>
                <w:sz w:val="24"/>
                <w:szCs w:val="24"/>
                <w:lang w:eastAsia="ru-RU"/>
              </w:rPr>
              <w:t>1</w:t>
            </w:r>
          </w:p>
        </w:tc>
        <w:tc>
          <w:tcPr>
            <w:tcW w:w="799"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2</w:t>
            </w:r>
          </w:p>
        </w:tc>
        <w:tc>
          <w:tcPr>
            <w:tcW w:w="141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3</w:t>
            </w:r>
          </w:p>
        </w:tc>
        <w:tc>
          <w:tcPr>
            <w:tcW w:w="140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4</w:t>
            </w:r>
          </w:p>
        </w:tc>
        <w:tc>
          <w:tcPr>
            <w:tcW w:w="1287"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5</w:t>
            </w:r>
          </w:p>
        </w:tc>
        <w:tc>
          <w:tcPr>
            <w:tcW w:w="1527"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6</w:t>
            </w:r>
          </w:p>
        </w:tc>
        <w:tc>
          <w:tcPr>
            <w:tcW w:w="1288"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7</w:t>
            </w:r>
          </w:p>
        </w:tc>
      </w:tr>
      <w:tr w:rsidR="00B703BD" w:rsidRPr="00F8445B" w:rsidTr="00B703BD">
        <w:trPr>
          <w:trHeight w:val="396"/>
        </w:trPr>
        <w:tc>
          <w:tcPr>
            <w:tcW w:w="2745" w:type="dxa"/>
          </w:tcPr>
          <w:p w:rsidR="00B703BD" w:rsidRPr="00F8445B" w:rsidRDefault="00B703BD" w:rsidP="00B703BD">
            <w:pPr>
              <w:suppressAutoHyphens/>
              <w:spacing w:after="0" w:line="240" w:lineRule="auto"/>
              <w:ind w:firstLine="709"/>
              <w:rPr>
                <w:rFonts w:ascii="Times New Roman" w:hAnsi="Times New Roman"/>
                <w:b/>
                <w:sz w:val="24"/>
                <w:szCs w:val="24"/>
                <w:lang w:eastAsia="ru-RU"/>
              </w:rPr>
            </w:pPr>
            <w:r w:rsidRPr="00F8445B">
              <w:rPr>
                <w:rFonts w:ascii="Times New Roman" w:hAnsi="Times New Roman"/>
                <w:b/>
                <w:sz w:val="24"/>
                <w:szCs w:val="24"/>
                <w:lang w:eastAsia="ru-RU"/>
              </w:rPr>
              <w:t>Всего школьников</w:t>
            </w:r>
          </w:p>
        </w:tc>
        <w:tc>
          <w:tcPr>
            <w:tcW w:w="799"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01</w:t>
            </w:r>
          </w:p>
        </w:tc>
        <w:tc>
          <w:tcPr>
            <w:tcW w:w="141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2820</w:t>
            </w:r>
          </w:p>
        </w:tc>
        <w:tc>
          <w:tcPr>
            <w:tcW w:w="140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2820</w:t>
            </w:r>
          </w:p>
        </w:tc>
        <w:tc>
          <w:tcPr>
            <w:tcW w:w="1287"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p>
        </w:tc>
        <w:tc>
          <w:tcPr>
            <w:tcW w:w="1527"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2218</w:t>
            </w:r>
          </w:p>
        </w:tc>
        <w:tc>
          <w:tcPr>
            <w:tcW w:w="1288"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602</w:t>
            </w:r>
          </w:p>
        </w:tc>
      </w:tr>
      <w:tr w:rsidR="00B703BD" w:rsidRPr="00F8445B" w:rsidTr="00B703BD">
        <w:trPr>
          <w:trHeight w:val="505"/>
        </w:trPr>
        <w:tc>
          <w:tcPr>
            <w:tcW w:w="2745" w:type="dxa"/>
          </w:tcPr>
          <w:p w:rsidR="00B703BD" w:rsidRPr="00F8445B" w:rsidRDefault="00B703BD" w:rsidP="00B703BD">
            <w:pPr>
              <w:suppressAutoHyphens/>
              <w:spacing w:after="0" w:line="240" w:lineRule="auto"/>
              <w:ind w:firstLine="709"/>
              <w:rPr>
                <w:rFonts w:ascii="Times New Roman" w:hAnsi="Times New Roman"/>
                <w:b/>
                <w:sz w:val="24"/>
                <w:szCs w:val="24"/>
                <w:lang w:eastAsia="ru-RU"/>
              </w:rPr>
            </w:pPr>
            <w:r w:rsidRPr="00F8445B">
              <w:rPr>
                <w:rFonts w:ascii="Times New Roman" w:hAnsi="Times New Roman"/>
                <w:b/>
                <w:sz w:val="24"/>
                <w:szCs w:val="24"/>
                <w:lang w:eastAsia="ru-RU"/>
              </w:rPr>
              <w:t>в том числе:</w:t>
            </w:r>
          </w:p>
          <w:p w:rsidR="00B703BD" w:rsidRPr="00F8445B" w:rsidRDefault="00B703BD" w:rsidP="00B703BD">
            <w:pPr>
              <w:suppressAutoHyphens/>
              <w:spacing w:after="0" w:line="240" w:lineRule="auto"/>
              <w:ind w:firstLine="709"/>
              <w:rPr>
                <w:rFonts w:ascii="Times New Roman" w:hAnsi="Times New Roman"/>
                <w:b/>
                <w:sz w:val="24"/>
                <w:szCs w:val="24"/>
                <w:lang w:eastAsia="ru-RU"/>
              </w:rPr>
            </w:pPr>
            <w:r w:rsidRPr="00F8445B">
              <w:rPr>
                <w:rFonts w:ascii="Times New Roman" w:hAnsi="Times New Roman"/>
                <w:b/>
                <w:sz w:val="24"/>
                <w:szCs w:val="24"/>
                <w:lang w:eastAsia="ru-RU"/>
              </w:rPr>
              <w:t>1-4 классы</w:t>
            </w:r>
          </w:p>
        </w:tc>
        <w:tc>
          <w:tcPr>
            <w:tcW w:w="799" w:type="dxa"/>
            <w:vAlign w:val="bottom"/>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02</w:t>
            </w:r>
          </w:p>
        </w:tc>
        <w:tc>
          <w:tcPr>
            <w:tcW w:w="141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1266</w:t>
            </w:r>
          </w:p>
        </w:tc>
        <w:tc>
          <w:tcPr>
            <w:tcW w:w="140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1266</w:t>
            </w:r>
          </w:p>
        </w:tc>
        <w:tc>
          <w:tcPr>
            <w:tcW w:w="1287"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p>
        </w:tc>
        <w:tc>
          <w:tcPr>
            <w:tcW w:w="1527"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896</w:t>
            </w:r>
          </w:p>
        </w:tc>
        <w:tc>
          <w:tcPr>
            <w:tcW w:w="1288"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370</w:t>
            </w:r>
          </w:p>
        </w:tc>
      </w:tr>
      <w:tr w:rsidR="00B703BD" w:rsidRPr="00F8445B" w:rsidTr="00B703BD">
        <w:trPr>
          <w:trHeight w:val="396"/>
        </w:trPr>
        <w:tc>
          <w:tcPr>
            <w:tcW w:w="2745" w:type="dxa"/>
          </w:tcPr>
          <w:p w:rsidR="00B703BD" w:rsidRPr="00F8445B" w:rsidRDefault="00B703BD" w:rsidP="00B703BD">
            <w:pPr>
              <w:suppressAutoHyphens/>
              <w:spacing w:after="0" w:line="240" w:lineRule="auto"/>
              <w:ind w:firstLine="709"/>
              <w:rPr>
                <w:rFonts w:ascii="Times New Roman" w:hAnsi="Times New Roman"/>
                <w:b/>
                <w:sz w:val="24"/>
                <w:szCs w:val="24"/>
                <w:lang w:eastAsia="ru-RU"/>
              </w:rPr>
            </w:pPr>
            <w:r w:rsidRPr="00F8445B">
              <w:rPr>
                <w:rFonts w:ascii="Times New Roman" w:hAnsi="Times New Roman"/>
                <w:b/>
                <w:sz w:val="24"/>
                <w:szCs w:val="24"/>
                <w:lang w:eastAsia="ru-RU"/>
              </w:rPr>
              <w:t>5-11 классы</w:t>
            </w:r>
          </w:p>
        </w:tc>
        <w:tc>
          <w:tcPr>
            <w:tcW w:w="799"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03</w:t>
            </w:r>
          </w:p>
        </w:tc>
        <w:tc>
          <w:tcPr>
            <w:tcW w:w="141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1554</w:t>
            </w:r>
          </w:p>
        </w:tc>
        <w:tc>
          <w:tcPr>
            <w:tcW w:w="1408"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1554</w:t>
            </w:r>
          </w:p>
        </w:tc>
        <w:tc>
          <w:tcPr>
            <w:tcW w:w="1287"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p>
        </w:tc>
        <w:tc>
          <w:tcPr>
            <w:tcW w:w="1527" w:type="dxa"/>
            <w:vAlign w:val="center"/>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1322</w:t>
            </w:r>
          </w:p>
        </w:tc>
        <w:tc>
          <w:tcPr>
            <w:tcW w:w="1288" w:type="dxa"/>
          </w:tcPr>
          <w:p w:rsidR="00B703BD" w:rsidRPr="00F8445B" w:rsidRDefault="00B703BD" w:rsidP="00B703BD">
            <w:pPr>
              <w:suppressAutoHyphens/>
              <w:spacing w:after="0" w:line="240" w:lineRule="auto"/>
              <w:ind w:firstLine="709"/>
              <w:jc w:val="center"/>
              <w:rPr>
                <w:rFonts w:ascii="Times New Roman" w:hAnsi="Times New Roman"/>
                <w:b/>
                <w:sz w:val="24"/>
                <w:szCs w:val="24"/>
                <w:lang w:eastAsia="ru-RU"/>
              </w:rPr>
            </w:pPr>
            <w:r w:rsidRPr="00F8445B">
              <w:rPr>
                <w:rFonts w:ascii="Times New Roman" w:hAnsi="Times New Roman"/>
                <w:b/>
                <w:sz w:val="24"/>
                <w:szCs w:val="24"/>
                <w:lang w:eastAsia="ru-RU"/>
              </w:rPr>
              <w:t>232</w:t>
            </w:r>
          </w:p>
        </w:tc>
      </w:tr>
    </w:tbl>
    <w:p w:rsidR="00B703BD" w:rsidRPr="00F8445B" w:rsidRDefault="00B703BD" w:rsidP="00B703BD">
      <w:pPr>
        <w:keepNext/>
        <w:suppressAutoHyphens/>
        <w:spacing w:after="0" w:line="240" w:lineRule="auto"/>
        <w:ind w:firstLine="709"/>
        <w:jc w:val="center"/>
        <w:outlineLvl w:val="4"/>
        <w:rPr>
          <w:rFonts w:ascii="Times New Roman" w:hAnsi="Times New Roman"/>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 2013-2014 учебном году питание в образовательных организациях Смоленского района осуществлялось за счет средств муниципального образования «Смоленский район» на сумму не более 26 рублей на одного обучающегося. Горячим питанием были охвачены 2820 </w:t>
      </w:r>
      <w:proofErr w:type="gramStart"/>
      <w:r w:rsidRPr="00F8445B">
        <w:rPr>
          <w:rFonts w:ascii="Times New Roman" w:hAnsi="Times New Roman"/>
          <w:sz w:val="28"/>
          <w:szCs w:val="28"/>
        </w:rPr>
        <w:t>обучающихся</w:t>
      </w:r>
      <w:proofErr w:type="gramEnd"/>
      <w:r w:rsidRPr="00F8445B">
        <w:rPr>
          <w:rFonts w:ascii="Times New Roman" w:hAnsi="Times New Roman"/>
          <w:sz w:val="28"/>
          <w:szCs w:val="28"/>
        </w:rPr>
        <w:t>.</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Начиная с 1 сентября 2014 года, организация питания в виде горячего завтрака на территории Смоленского района осуществляется исходя из следующих источников финансирования: - Согласно постановлению Администрации муниципального образования «Смоленский район» № 2660 от 23.10.14 «Об утверждении Порядка организации горячего питания обучающихся в муниципальных бюджетных общеобразовательных учреждениях муниципального образования «Смоленский район» Смоленской области обеспечение питанием и финансирование расходов, связанных с питанием обучающихся 1-4 классов общеобразовательных организаций осуществляется за счет средств бюджета муниципального образования «Смоленский район». Питание обучающихся начальной школы организовано 5 дней в неделю, норма питания на одного обучающегося установлена в размере не более 27 рублей в день.</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Согласно этому же постановлению для обучающихся 5-11 классов (за исключением детей из малоимущих семей) горячее питание организуется на добровольной основе за счет средств родителей на сумму не более 27 рублей в день.</w:t>
      </w:r>
    </w:p>
    <w:p w:rsidR="00B703BD" w:rsidRPr="00F8445B" w:rsidRDefault="00B703BD" w:rsidP="00B703BD">
      <w:pPr>
        <w:suppressAutoHyphens/>
        <w:spacing w:after="0" w:line="240" w:lineRule="auto"/>
        <w:ind w:firstLine="709"/>
        <w:jc w:val="both"/>
        <w:rPr>
          <w:rFonts w:ascii="Times New Roman" w:hAnsi="Times New Roman"/>
          <w:sz w:val="28"/>
          <w:szCs w:val="28"/>
        </w:rPr>
      </w:pPr>
      <w:proofErr w:type="gramStart"/>
      <w:r w:rsidRPr="00F8445B">
        <w:rPr>
          <w:rFonts w:ascii="Times New Roman" w:hAnsi="Times New Roman"/>
          <w:sz w:val="28"/>
          <w:szCs w:val="28"/>
        </w:rPr>
        <w:lastRenderedPageBreak/>
        <w:t>- Согласно постановлению Администрации Смоленской области № 558 от 11.08.2014 «О дополнительной мере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2014/2015 учебный год» обеспечение питанием и финансирование расходов, связанных с питанием обучающихся 5-11 классов из числа детей малоимущих семей осуществляется за счет средств областного бюджета.</w:t>
      </w:r>
      <w:proofErr w:type="gramEnd"/>
      <w:r w:rsidRPr="00F8445B">
        <w:rPr>
          <w:rFonts w:ascii="Times New Roman" w:hAnsi="Times New Roman"/>
          <w:sz w:val="28"/>
          <w:szCs w:val="28"/>
        </w:rPr>
        <w:t xml:space="preserve"> Питание обучающихся из малообеспеченных семей также осуществляется 5 дней в неделю (1 раз в день) на сумму не более 27 рублей в день.</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На конец года горячим питанием было охвачено 2410 обучающихся, 508 родителей отказались от питания в школе. На конец года  количество отказавшихся от питания родителей сократилось до 490.</w:t>
      </w:r>
    </w:p>
    <w:p w:rsidR="00B703BD" w:rsidRPr="00F8445B" w:rsidRDefault="00B703BD" w:rsidP="00B703BD">
      <w:pPr>
        <w:suppressAutoHyphens/>
        <w:spacing w:after="0" w:line="240" w:lineRule="auto"/>
        <w:ind w:firstLine="709"/>
        <w:rPr>
          <w:rFonts w:ascii="Times New Roman" w:hAnsi="Times New Roman"/>
          <w:b/>
          <w:sz w:val="28"/>
          <w:szCs w:val="28"/>
        </w:rPr>
      </w:pPr>
      <w:r w:rsidRPr="00F8445B">
        <w:rPr>
          <w:rFonts w:ascii="Times New Roman" w:hAnsi="Times New Roman"/>
          <w:b/>
          <w:sz w:val="28"/>
          <w:szCs w:val="28"/>
        </w:rPr>
        <w:t xml:space="preserve"> </w:t>
      </w:r>
      <w:r w:rsidRPr="00F8445B">
        <w:rPr>
          <w:rFonts w:ascii="Times New Roman" w:hAnsi="Times New Roman"/>
          <w:b/>
          <w:sz w:val="28"/>
          <w:szCs w:val="28"/>
          <w:lang w:eastAsia="ru-RU"/>
        </w:rPr>
        <w:t xml:space="preserve">12.Создание условий для обучения </w:t>
      </w:r>
    </w:p>
    <w:p w:rsidR="00B703BD" w:rsidRPr="00F8445B" w:rsidRDefault="00B703BD" w:rsidP="00B703BD">
      <w:pPr>
        <w:suppressAutoHyphens/>
        <w:spacing w:after="0" w:line="240" w:lineRule="auto"/>
        <w:ind w:firstLine="709"/>
        <w:rPr>
          <w:rFonts w:ascii="Times New Roman" w:hAnsi="Times New Roman"/>
          <w:sz w:val="28"/>
          <w:szCs w:val="28"/>
        </w:rPr>
      </w:pPr>
      <w:proofErr w:type="gramStart"/>
      <w:r w:rsidRPr="00F8445B">
        <w:rPr>
          <w:rFonts w:ascii="Times New Roman" w:hAnsi="Times New Roman"/>
          <w:sz w:val="28"/>
          <w:szCs w:val="28"/>
        </w:rPr>
        <w:t xml:space="preserve">В настоящее время на территории Смоленского района для </w:t>
      </w:r>
      <w:r w:rsidRPr="009B4B49">
        <w:rPr>
          <w:rFonts w:ascii="Times New Roman" w:hAnsi="Times New Roman"/>
          <w:sz w:val="28"/>
          <w:szCs w:val="28"/>
        </w:rPr>
        <w:t>подвоза  619 обучающихся  имеется 19 транспортных средств (11 автобусов, 7 газелей, 1 микроавтобус); )</w:t>
      </w:r>
      <w:r w:rsidRPr="00F8445B">
        <w:rPr>
          <w:rFonts w:ascii="Times New Roman" w:hAnsi="Times New Roman"/>
          <w:sz w:val="28"/>
          <w:szCs w:val="28"/>
        </w:rPr>
        <w:t>, открыто 44 маршрута, общей протяженностью – 1837,5 км;</w:t>
      </w:r>
      <w:proofErr w:type="gramEnd"/>
    </w:p>
    <w:p w:rsidR="00B703BD" w:rsidRPr="00F8445B" w:rsidRDefault="00B703BD" w:rsidP="00B703BD">
      <w:pPr>
        <w:suppressAutoHyphens/>
        <w:spacing w:after="0" w:line="240" w:lineRule="auto"/>
        <w:ind w:firstLine="709"/>
        <w:rPr>
          <w:rFonts w:ascii="Times New Roman" w:hAnsi="Times New Roman"/>
          <w:sz w:val="28"/>
          <w:szCs w:val="28"/>
        </w:rPr>
      </w:pPr>
      <w:r w:rsidRPr="00F8445B">
        <w:rPr>
          <w:rFonts w:ascii="Times New Roman" w:hAnsi="Times New Roman"/>
          <w:sz w:val="28"/>
          <w:szCs w:val="28"/>
        </w:rPr>
        <w:t xml:space="preserve">   Заключен договор  о транспортном обслуживании на 2014-2015 учебный год с МУП «Автоколонна -1308»;</w:t>
      </w:r>
      <w:r w:rsidRPr="00F8445B">
        <w:rPr>
          <w:rFonts w:ascii="Times New Roman" w:hAnsi="Times New Roman"/>
          <w:szCs w:val="28"/>
        </w:rPr>
        <w:t xml:space="preserve"> </w:t>
      </w:r>
    </w:p>
    <w:p w:rsidR="00B703BD" w:rsidRPr="00F8445B" w:rsidRDefault="00B703BD" w:rsidP="00B703BD">
      <w:pPr>
        <w:pStyle w:val="a7"/>
        <w:ind w:left="0" w:firstLine="709"/>
        <w:rPr>
          <w:szCs w:val="28"/>
        </w:rPr>
      </w:pPr>
      <w:r w:rsidRPr="00F8445B">
        <w:rPr>
          <w:szCs w:val="28"/>
        </w:rPr>
        <w:t xml:space="preserve">    24 образовательные организации имеют  паспорта дорожной безопасности движения;</w:t>
      </w:r>
    </w:p>
    <w:p w:rsidR="00B703BD" w:rsidRPr="00F8445B" w:rsidRDefault="00B703BD" w:rsidP="00B703BD">
      <w:pPr>
        <w:pStyle w:val="a7"/>
        <w:ind w:left="0" w:firstLine="709"/>
        <w:rPr>
          <w:szCs w:val="28"/>
        </w:rPr>
      </w:pPr>
      <w:proofErr w:type="gramStart"/>
      <w:r w:rsidRPr="00F8445B">
        <w:t xml:space="preserve">В сентябре 2014 года открыт новый  маршрут для перевозки детей в МБОУ «Синьковская СОШ»;  </w:t>
      </w:r>
      <w:r w:rsidRPr="00F8445B">
        <w:rPr>
          <w:szCs w:val="28"/>
        </w:rPr>
        <w:t xml:space="preserve">1) «д. Синьково (школа) – д. Суходол – п. </w:t>
      </w:r>
      <w:proofErr w:type="spellStart"/>
      <w:r w:rsidRPr="00F8445B">
        <w:rPr>
          <w:szCs w:val="28"/>
        </w:rPr>
        <w:t>Плембаза</w:t>
      </w:r>
      <w:proofErr w:type="spellEnd"/>
      <w:r w:rsidRPr="00F8445B">
        <w:rPr>
          <w:szCs w:val="28"/>
        </w:rPr>
        <w:t xml:space="preserve"> – п. </w:t>
      </w:r>
      <w:proofErr w:type="spellStart"/>
      <w:r w:rsidRPr="00F8445B">
        <w:rPr>
          <w:szCs w:val="28"/>
        </w:rPr>
        <w:t>Гедеоновка</w:t>
      </w:r>
      <w:proofErr w:type="spellEnd"/>
      <w:r w:rsidRPr="00F8445B">
        <w:rPr>
          <w:szCs w:val="28"/>
        </w:rPr>
        <w:t xml:space="preserve"> – д. Синьково (школа)», 2) «д. Синьково (школа) – д. Суходол - д. Синьково (школа)».</w:t>
      </w:r>
      <w:proofErr w:type="gramEnd"/>
      <w:r w:rsidRPr="00F8445B">
        <w:rPr>
          <w:szCs w:val="24"/>
          <w:lang w:eastAsia="ru-RU"/>
        </w:rPr>
        <w:t xml:space="preserve"> </w:t>
      </w:r>
      <w:r w:rsidRPr="00F8445B">
        <w:t>Вопрос об организации школьных перевозок</w:t>
      </w:r>
      <w:r>
        <w:t xml:space="preserve"> находится </w:t>
      </w:r>
      <w:r w:rsidRPr="00F8445B">
        <w:t xml:space="preserve"> на постоянном контроле в Администрации МО «Смоленский район».</w:t>
      </w:r>
    </w:p>
    <w:p w:rsidR="00B703BD" w:rsidRPr="00F8445B" w:rsidRDefault="00B703BD" w:rsidP="00B703BD">
      <w:pPr>
        <w:suppressAutoHyphens/>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В 2014 году в муниципальную собственность передано  учебной литературы в количестве 8 573 экземпляров на су</w:t>
      </w:r>
      <w:r>
        <w:rPr>
          <w:rFonts w:ascii="Times New Roman" w:hAnsi="Times New Roman"/>
          <w:sz w:val="28"/>
          <w:szCs w:val="28"/>
          <w:lang w:eastAsia="ru-RU"/>
        </w:rPr>
        <w:t xml:space="preserve">мму 2 419 890 рублей 15 копеек </w:t>
      </w:r>
    </w:p>
    <w:p w:rsidR="00B703BD" w:rsidRPr="00F8445B" w:rsidRDefault="00B703BD" w:rsidP="00B703BD">
      <w:pPr>
        <w:suppressAutoHyphens/>
        <w:spacing w:after="0" w:line="240" w:lineRule="auto"/>
        <w:jc w:val="both"/>
        <w:rPr>
          <w:rFonts w:ascii="Times New Roman" w:hAnsi="Times New Roman"/>
          <w:sz w:val="28"/>
          <w:szCs w:val="28"/>
        </w:rPr>
      </w:pPr>
      <w:r w:rsidRPr="00F8445B">
        <w:rPr>
          <w:rFonts w:ascii="Times New Roman" w:hAnsi="Times New Roman"/>
          <w:sz w:val="28"/>
          <w:szCs w:val="28"/>
        </w:rPr>
        <w:t xml:space="preserve">          </w:t>
      </w:r>
      <w:proofErr w:type="gramStart"/>
      <w:r w:rsidRPr="00F8445B">
        <w:rPr>
          <w:rFonts w:ascii="Times New Roman" w:hAnsi="Times New Roman"/>
          <w:sz w:val="28"/>
          <w:szCs w:val="28"/>
        </w:rPr>
        <w:t>В течение 2014 года комитетом по образованию Администрации муниципального образования «Смоленский район» Смоленской области от Департамента Смоленской области по образованию, науке и делам молодежи была получена учебная литература в количестве 4044  экземпляра на сумму 1 243 788 рублей 97 копеек, из них без постановки на учет 499 учебников на сумму 64 908 рублей 60 копеек.</w:t>
      </w:r>
      <w:proofErr w:type="gramEnd"/>
      <w:r w:rsidRPr="00F8445B">
        <w:rPr>
          <w:rFonts w:ascii="Times New Roman" w:hAnsi="Times New Roman"/>
          <w:sz w:val="28"/>
          <w:szCs w:val="28"/>
        </w:rPr>
        <w:t xml:space="preserve">  Вся полученная учебная литература была передана в образовательные организации района </w:t>
      </w:r>
      <w:proofErr w:type="gramStart"/>
      <w:r w:rsidRPr="00F8445B">
        <w:rPr>
          <w:rFonts w:ascii="Times New Roman" w:hAnsi="Times New Roman"/>
          <w:sz w:val="28"/>
          <w:szCs w:val="28"/>
        </w:rPr>
        <w:t>согласно разнарядок</w:t>
      </w:r>
      <w:proofErr w:type="gramEnd"/>
      <w:r w:rsidRPr="00F8445B">
        <w:rPr>
          <w:rFonts w:ascii="Times New Roman" w:hAnsi="Times New Roman"/>
          <w:sz w:val="28"/>
          <w:szCs w:val="28"/>
        </w:rPr>
        <w:t xml:space="preserve">. </w:t>
      </w:r>
    </w:p>
    <w:p w:rsidR="00B703BD" w:rsidRPr="00F8445B" w:rsidRDefault="00B703BD" w:rsidP="00B703BD">
      <w:pPr>
        <w:suppressAutoHyphens/>
        <w:spacing w:after="0" w:line="240" w:lineRule="auto"/>
        <w:jc w:val="both"/>
        <w:rPr>
          <w:rFonts w:ascii="Times New Roman" w:hAnsi="Times New Roman"/>
          <w:sz w:val="28"/>
          <w:szCs w:val="28"/>
          <w:lang w:eastAsia="ru-RU"/>
        </w:rPr>
      </w:pPr>
      <w:r w:rsidRPr="00F8445B">
        <w:rPr>
          <w:rFonts w:ascii="Times New Roman" w:hAnsi="Times New Roman"/>
          <w:sz w:val="28"/>
          <w:szCs w:val="28"/>
          <w:lang w:eastAsia="ru-RU"/>
        </w:rPr>
        <w:t xml:space="preserve">      В феврале 2014 года  оформлена заявка на журнально – бланочную продукцию для школ района в ОАО «Учебные пособия» на 2014 – 2015 учебный год.</w:t>
      </w:r>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rPr>
      </w:pPr>
      <w:r w:rsidRPr="00F8445B">
        <w:rPr>
          <w:rFonts w:ascii="Times New Roman" w:hAnsi="Times New Roman"/>
          <w:sz w:val="28"/>
          <w:szCs w:val="28"/>
        </w:rPr>
        <w:t>В рамках комплекса мер по модернизации общего образования в 2014 году продолжено развитие школьной инфраструктуры. В школах происходят существенные преобразования в материально-техническом оснащении, создаются условия для реализации Федеральных государственных образовательных стандартов.</w:t>
      </w:r>
    </w:p>
    <w:p w:rsidR="00B703BD" w:rsidRPr="00F8445B" w:rsidRDefault="00B703BD" w:rsidP="00B703BD">
      <w:pPr>
        <w:shd w:val="clear" w:color="auto" w:fill="FFFFFF"/>
        <w:suppressAutoHyphens/>
        <w:spacing w:after="0" w:line="240" w:lineRule="auto"/>
        <w:ind w:firstLine="709"/>
        <w:jc w:val="both"/>
        <w:rPr>
          <w:rFonts w:ascii="Times New Roman" w:hAnsi="Times New Roman"/>
          <w:color w:val="000000"/>
          <w:sz w:val="28"/>
          <w:szCs w:val="28"/>
          <w:lang w:eastAsia="ru-RU"/>
        </w:rPr>
      </w:pPr>
      <w:r w:rsidRPr="00F8445B">
        <w:rPr>
          <w:rFonts w:ascii="Times New Roman" w:hAnsi="Times New Roman"/>
          <w:color w:val="000000"/>
          <w:sz w:val="28"/>
          <w:szCs w:val="28"/>
          <w:lang w:eastAsia="ru-RU"/>
        </w:rPr>
        <w:t xml:space="preserve">Во исполнение пункта 6 Указа  Президента Российской Федерации от 24.03.2014 № 172 «О Всероссийском физкультурно-спортивном комплексе </w:t>
      </w:r>
      <w:r w:rsidRPr="00F8445B">
        <w:rPr>
          <w:rFonts w:ascii="Times New Roman" w:hAnsi="Times New Roman"/>
          <w:color w:val="000000"/>
          <w:sz w:val="28"/>
          <w:szCs w:val="28"/>
          <w:lang w:eastAsia="ru-RU"/>
        </w:rPr>
        <w:lastRenderedPageBreak/>
        <w:t xml:space="preserve">«Готов к труду и обороне», с начала учебного 2014 года в школах вводится Комплекс ГТО. </w:t>
      </w:r>
    </w:p>
    <w:p w:rsidR="00B703BD" w:rsidRPr="00F8445B" w:rsidRDefault="00B703BD" w:rsidP="00B703BD">
      <w:pPr>
        <w:shd w:val="clear" w:color="auto" w:fill="FFFFFF"/>
        <w:suppressAutoHyphens/>
        <w:spacing w:after="0" w:line="240" w:lineRule="auto"/>
        <w:ind w:firstLine="709"/>
        <w:jc w:val="both"/>
        <w:rPr>
          <w:rFonts w:ascii="Times New Roman" w:hAnsi="Times New Roman"/>
          <w:color w:val="000000"/>
          <w:sz w:val="28"/>
          <w:szCs w:val="28"/>
          <w:lang w:eastAsia="ru-RU"/>
        </w:rPr>
      </w:pPr>
      <w:r w:rsidRPr="00F8445B">
        <w:rPr>
          <w:rFonts w:ascii="Times New Roman" w:hAnsi="Times New Roman"/>
          <w:color w:val="000000"/>
          <w:sz w:val="28"/>
          <w:szCs w:val="28"/>
          <w:lang w:eastAsia="ru-RU"/>
        </w:rPr>
        <w:t>В рамках реализации организационно-экспериментального этапа введения комплекса ГТО в октябре 2014 года проводилось среди обучающихся предварительное тестирование школьников 2, 4, 6, 9, 10 классов согласно предлагаемой программе тестирования. Комитет по образованию Администрации муниципального образования «Смоленский район» Смоленской области направил результаты выполнения исп</w:t>
      </w:r>
      <w:r>
        <w:rPr>
          <w:rFonts w:ascii="Times New Roman" w:hAnsi="Times New Roman"/>
          <w:color w:val="000000"/>
          <w:sz w:val="28"/>
          <w:szCs w:val="28"/>
          <w:lang w:eastAsia="ru-RU"/>
        </w:rPr>
        <w:t>ытаний (тестов) Комплекса ГТО уча</w:t>
      </w:r>
      <w:r w:rsidRPr="00F8445B">
        <w:rPr>
          <w:rFonts w:ascii="Times New Roman" w:hAnsi="Times New Roman"/>
          <w:color w:val="000000"/>
          <w:sz w:val="28"/>
          <w:szCs w:val="28"/>
          <w:lang w:eastAsia="ru-RU"/>
        </w:rPr>
        <w:t>щимися образовательных организаций Смоленского района в Департамент Смоленской области по образованию, науке и делам молодежи.</w:t>
      </w:r>
    </w:p>
    <w:p w:rsidR="00B703BD" w:rsidRPr="00F8445B" w:rsidRDefault="00B703BD" w:rsidP="00B703BD">
      <w:pPr>
        <w:suppressAutoHyphens/>
        <w:autoSpaceDE w:val="0"/>
        <w:autoSpaceDN w:val="0"/>
        <w:adjustRightInd w:val="0"/>
        <w:spacing w:after="0" w:line="240" w:lineRule="auto"/>
        <w:jc w:val="both"/>
        <w:rPr>
          <w:rFonts w:ascii="Times New Roman" w:hAnsi="Times New Roman"/>
          <w:sz w:val="28"/>
          <w:szCs w:val="28"/>
          <w:lang w:eastAsia="ru-RU"/>
        </w:rPr>
      </w:pPr>
      <w:r w:rsidRPr="00F8445B">
        <w:rPr>
          <w:rFonts w:ascii="Times New Roman" w:hAnsi="Times New Roman"/>
          <w:sz w:val="28"/>
          <w:szCs w:val="28"/>
          <w:lang w:eastAsia="ru-RU"/>
        </w:rPr>
        <w:t xml:space="preserve">               В соответствии с комплексом мероприятий по созданию в общеобразовательных организациях муниципального образования «Смоленский район» Смоленской области условий для занятий физической культурой и спортом на 2014 год, образовательные организации района были оснащены спортивным оборудованием и спортивным инвентарем.</w:t>
      </w:r>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Сметанинская СШ - 1742 200</w:t>
      </w:r>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Богородицкая СШ – 1658 900</w:t>
      </w:r>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Талашкинская СШ – 440 000</w:t>
      </w:r>
    </w:p>
    <w:p w:rsidR="00B703BD" w:rsidRDefault="00B703BD" w:rsidP="00B703B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 xml:space="preserve">Спортивное оборудование </w:t>
      </w:r>
      <w:r>
        <w:rPr>
          <w:rFonts w:ascii="Times New Roman" w:hAnsi="Times New Roman"/>
          <w:sz w:val="28"/>
          <w:szCs w:val="28"/>
          <w:lang w:eastAsia="ru-RU"/>
        </w:rPr>
        <w:t>для  других  школ</w:t>
      </w:r>
      <w:r w:rsidRPr="00F8445B">
        <w:rPr>
          <w:rFonts w:ascii="Times New Roman" w:hAnsi="Times New Roman"/>
          <w:sz w:val="28"/>
          <w:szCs w:val="28"/>
          <w:lang w:eastAsia="ru-RU"/>
        </w:rPr>
        <w:t xml:space="preserve"> приобретено на сумму </w:t>
      </w:r>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F8445B">
        <w:rPr>
          <w:rFonts w:ascii="Times New Roman" w:hAnsi="Times New Roman"/>
          <w:sz w:val="28"/>
          <w:szCs w:val="28"/>
          <w:lang w:eastAsia="ru-RU"/>
        </w:rPr>
        <w:t>-293 820</w:t>
      </w:r>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rPr>
      </w:pPr>
      <w:r w:rsidRPr="00F8445B">
        <w:rPr>
          <w:rFonts w:ascii="Times New Roman" w:hAnsi="Times New Roman"/>
          <w:sz w:val="28"/>
          <w:szCs w:val="28"/>
        </w:rPr>
        <w:t>С целью обеспечения архитектурной доступности для детей-инвалидов и детей с ограниченными возможностями здоровья, в рамках реализации государственной программы Российской Федерации «Доступная среда» МБОУ Стабенская СШ и МБОУ Пригорская СШ вступили в программу «Доступная среда»</w:t>
      </w:r>
    </w:p>
    <w:p w:rsidR="00B703BD" w:rsidRPr="009B4B49" w:rsidRDefault="00B703BD" w:rsidP="00B703BD">
      <w:pPr>
        <w:suppressAutoHyphens/>
        <w:autoSpaceDE w:val="0"/>
        <w:autoSpaceDN w:val="0"/>
        <w:adjustRightInd w:val="0"/>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  МБОУ «Стабенская СШ» проведены ремонтные работы на </w:t>
      </w:r>
      <w:r w:rsidRPr="009B4B49">
        <w:rPr>
          <w:rFonts w:ascii="Times New Roman" w:hAnsi="Times New Roman"/>
          <w:sz w:val="28"/>
          <w:szCs w:val="28"/>
        </w:rPr>
        <w:t>сумму 263,75 руб</w:t>
      </w:r>
      <w:proofErr w:type="gramStart"/>
      <w:r w:rsidRPr="009B4B49">
        <w:rPr>
          <w:rFonts w:ascii="Times New Roman" w:hAnsi="Times New Roman"/>
          <w:sz w:val="28"/>
          <w:szCs w:val="28"/>
        </w:rPr>
        <w:t>..</w:t>
      </w:r>
      <w:proofErr w:type="gramEnd"/>
    </w:p>
    <w:p w:rsidR="00B703BD" w:rsidRPr="00F8445B" w:rsidRDefault="00B703BD" w:rsidP="00B703BD">
      <w:pPr>
        <w:suppressAutoHyphens/>
        <w:autoSpaceDE w:val="0"/>
        <w:autoSpaceDN w:val="0"/>
        <w:adjustRightInd w:val="0"/>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В МБОУ «Михновская СШ №1» поступило новое транспортное средство. Теперь подвоз учащихся  будет осуществлять  новый  микроавтобус «Мерседес», оборудованный ремнями безопасности, системой ГЛОНАСС и </w:t>
      </w:r>
      <w:proofErr w:type="spellStart"/>
      <w:r w:rsidRPr="00F8445B">
        <w:rPr>
          <w:rFonts w:ascii="Times New Roman" w:hAnsi="Times New Roman"/>
          <w:sz w:val="28"/>
          <w:szCs w:val="28"/>
        </w:rPr>
        <w:t>тахографом</w:t>
      </w:r>
      <w:proofErr w:type="spellEnd"/>
      <w:r w:rsidRPr="00F8445B">
        <w:rPr>
          <w:rFonts w:ascii="Times New Roman" w:hAnsi="Times New Roman"/>
          <w:sz w:val="28"/>
          <w:szCs w:val="28"/>
        </w:rPr>
        <w:t>.</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При подготовке образовательных учреждений района к новому 2014-2015 учебному году во всех организациях  проведены следующие виды работ: ограждения ОО, ремонты кровли, аварийных пристроек, уличных веранд, приобретение оборудования, учебной литературы, побелка, частичная покраска</w:t>
      </w:r>
      <w:proofErr w:type="gramStart"/>
      <w:r w:rsidRPr="00F8445B">
        <w:rPr>
          <w:rFonts w:ascii="Times New Roman" w:hAnsi="Times New Roman"/>
          <w:sz w:val="28"/>
          <w:szCs w:val="28"/>
        </w:rPr>
        <w:t xml:space="preserve">  ,</w:t>
      </w:r>
      <w:proofErr w:type="gramEnd"/>
      <w:r w:rsidRPr="00F8445B">
        <w:rPr>
          <w:rFonts w:ascii="Times New Roman" w:hAnsi="Times New Roman"/>
          <w:sz w:val="28"/>
          <w:szCs w:val="28"/>
        </w:rPr>
        <w:t xml:space="preserve">  установка пластиковых окон.  Покраска дверей, батарей, парт, пола, ремонт системы водопровода и канализации, частичный ремонт фундамента и </w:t>
      </w:r>
      <w:proofErr w:type="spellStart"/>
      <w:r w:rsidRPr="00F8445B">
        <w:rPr>
          <w:rFonts w:ascii="Times New Roman" w:hAnsi="Times New Roman"/>
          <w:sz w:val="28"/>
          <w:szCs w:val="28"/>
        </w:rPr>
        <w:t>отмостки</w:t>
      </w:r>
      <w:proofErr w:type="spellEnd"/>
      <w:r w:rsidRPr="00F8445B">
        <w:rPr>
          <w:rFonts w:ascii="Times New Roman" w:hAnsi="Times New Roman"/>
          <w:sz w:val="28"/>
          <w:szCs w:val="28"/>
        </w:rPr>
        <w:t>, ремонт кровли</w:t>
      </w:r>
    </w:p>
    <w:p w:rsidR="00B703BD" w:rsidRPr="009B4B49" w:rsidRDefault="00B703BD" w:rsidP="00B703BD">
      <w:pPr>
        <w:suppressAutoHyphens/>
        <w:spacing w:after="0" w:line="240" w:lineRule="auto"/>
        <w:ind w:firstLine="709"/>
        <w:jc w:val="both"/>
        <w:rPr>
          <w:rFonts w:ascii="Times New Roman" w:hAnsi="Times New Roman"/>
          <w:sz w:val="28"/>
          <w:szCs w:val="28"/>
        </w:rPr>
      </w:pPr>
      <w:r w:rsidRPr="009B4B49">
        <w:rPr>
          <w:rFonts w:ascii="Times New Roman" w:hAnsi="Times New Roman"/>
          <w:sz w:val="28"/>
          <w:szCs w:val="28"/>
        </w:rPr>
        <w:t xml:space="preserve">Всего на подготовку учреждений к началу учебного года израсходовано 20 069 745 94 рублей, </w:t>
      </w:r>
    </w:p>
    <w:p w:rsidR="00B703BD" w:rsidRPr="009B4B49" w:rsidRDefault="00B703BD" w:rsidP="00B703BD">
      <w:pPr>
        <w:suppressAutoHyphens/>
        <w:spacing w:after="0" w:line="240" w:lineRule="auto"/>
        <w:ind w:firstLine="709"/>
        <w:jc w:val="both"/>
        <w:rPr>
          <w:rFonts w:ascii="Times New Roman" w:hAnsi="Times New Roman"/>
          <w:sz w:val="28"/>
          <w:szCs w:val="28"/>
        </w:rPr>
      </w:pPr>
      <w:r w:rsidRPr="009B4B49">
        <w:rPr>
          <w:rFonts w:ascii="Times New Roman" w:hAnsi="Times New Roman"/>
          <w:sz w:val="28"/>
          <w:szCs w:val="28"/>
        </w:rPr>
        <w:t>из них на подготовку школ: 16.542.443.75</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11 226 819 руб. – средства федерального и областного бюджета,</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2281947 82 руб. – средства муниципального бюджета,</w:t>
      </w:r>
    </w:p>
    <w:p w:rsidR="00B703BD" w:rsidRPr="00F8445B" w:rsidRDefault="00B703BD" w:rsidP="00B703B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45B">
        <w:rPr>
          <w:rFonts w:ascii="Times New Roman" w:hAnsi="Times New Roman"/>
          <w:sz w:val="28"/>
          <w:szCs w:val="28"/>
        </w:rPr>
        <w:t xml:space="preserve">2 449 376 93 руб. -  спонсорских средств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4300 </w:t>
      </w:r>
      <w:proofErr w:type="spellStart"/>
      <w:r w:rsidRPr="00F8445B">
        <w:rPr>
          <w:rFonts w:ascii="Times New Roman" w:hAnsi="Times New Roman"/>
          <w:sz w:val="28"/>
          <w:szCs w:val="28"/>
        </w:rPr>
        <w:t>руб</w:t>
      </w:r>
      <w:proofErr w:type="spellEnd"/>
      <w:r w:rsidRPr="00F8445B">
        <w:rPr>
          <w:rFonts w:ascii="Times New Roman" w:hAnsi="Times New Roman"/>
          <w:sz w:val="28"/>
          <w:szCs w:val="28"/>
        </w:rPr>
        <w:t xml:space="preserve"> - внебюджетных средств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580 000 -  депутатский фонд </w:t>
      </w:r>
    </w:p>
    <w:p w:rsidR="00B703BD" w:rsidRPr="00F8445B" w:rsidRDefault="00B703BD" w:rsidP="00B703BD">
      <w:pPr>
        <w:suppressAutoHyphens/>
        <w:spacing w:after="0" w:line="240" w:lineRule="auto"/>
        <w:ind w:firstLine="709"/>
        <w:jc w:val="both"/>
        <w:rPr>
          <w:rFonts w:ascii="Times New Roman" w:hAnsi="Times New Roman"/>
          <w:sz w:val="28"/>
          <w:szCs w:val="28"/>
        </w:rPr>
      </w:pPr>
    </w:p>
    <w:p w:rsidR="00B703BD" w:rsidRPr="009B4B49" w:rsidRDefault="00B703BD" w:rsidP="00B703BD">
      <w:pPr>
        <w:suppressAutoHyphens/>
        <w:spacing w:after="0" w:line="240" w:lineRule="auto"/>
        <w:ind w:firstLine="709"/>
        <w:jc w:val="both"/>
        <w:rPr>
          <w:rFonts w:ascii="Times New Roman" w:hAnsi="Times New Roman"/>
          <w:sz w:val="28"/>
          <w:szCs w:val="28"/>
        </w:rPr>
      </w:pPr>
      <w:r w:rsidRPr="009B4B49">
        <w:rPr>
          <w:rFonts w:ascii="Times New Roman" w:hAnsi="Times New Roman"/>
          <w:sz w:val="28"/>
          <w:szCs w:val="28"/>
        </w:rPr>
        <w:t>из них на подготовку детских садов</w:t>
      </w:r>
      <w:proofErr w:type="gramStart"/>
      <w:r w:rsidRPr="009B4B49">
        <w:rPr>
          <w:rFonts w:ascii="Times New Roman" w:hAnsi="Times New Roman"/>
          <w:sz w:val="28"/>
          <w:szCs w:val="28"/>
        </w:rPr>
        <w:t xml:space="preserve"> :</w:t>
      </w:r>
      <w:proofErr w:type="gramEnd"/>
      <w:r w:rsidRPr="009B4B49">
        <w:rPr>
          <w:rFonts w:ascii="Times New Roman" w:hAnsi="Times New Roman"/>
          <w:sz w:val="28"/>
          <w:szCs w:val="28"/>
        </w:rPr>
        <w:t xml:space="preserve"> 3.527.302.19</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1965126,45 руб. – средства муниципального бюджета,</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368 655 </w:t>
      </w:r>
      <w:proofErr w:type="spellStart"/>
      <w:r w:rsidRPr="00F8445B">
        <w:rPr>
          <w:rFonts w:ascii="Times New Roman" w:hAnsi="Times New Roman"/>
          <w:sz w:val="28"/>
          <w:szCs w:val="28"/>
        </w:rPr>
        <w:t>руб</w:t>
      </w:r>
      <w:proofErr w:type="spellEnd"/>
      <w:r w:rsidRPr="00F8445B">
        <w:rPr>
          <w:rFonts w:ascii="Times New Roman" w:hAnsi="Times New Roman"/>
          <w:sz w:val="28"/>
          <w:szCs w:val="28"/>
        </w:rPr>
        <w:t xml:space="preserve"> - внебюджетных средств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 1 128520,74 руб. - спонсорских средств </w:t>
      </w:r>
    </w:p>
    <w:p w:rsidR="00B703BD" w:rsidRPr="00F8445B" w:rsidRDefault="00B703BD" w:rsidP="00B703BD">
      <w:pPr>
        <w:suppressAutoHyphens/>
        <w:spacing w:after="0" w:line="240" w:lineRule="auto"/>
        <w:ind w:firstLine="709"/>
        <w:jc w:val="both"/>
        <w:rPr>
          <w:rFonts w:ascii="Times New Roman" w:hAnsi="Times New Roman"/>
          <w:sz w:val="28"/>
          <w:szCs w:val="28"/>
        </w:rPr>
      </w:pPr>
      <w:r w:rsidRPr="00F8445B">
        <w:rPr>
          <w:rFonts w:ascii="Times New Roman" w:hAnsi="Times New Roman"/>
          <w:sz w:val="28"/>
          <w:szCs w:val="28"/>
        </w:rPr>
        <w:t>65 000 - депутатский фонд</w:t>
      </w:r>
    </w:p>
    <w:p w:rsidR="00B703BD" w:rsidRPr="00F8445B" w:rsidRDefault="00B703BD" w:rsidP="00B703BD">
      <w:pPr>
        <w:suppressAutoHyphens/>
        <w:spacing w:after="0" w:line="240" w:lineRule="auto"/>
        <w:ind w:firstLine="709"/>
        <w:jc w:val="both"/>
        <w:rPr>
          <w:rFonts w:ascii="Times New Roman" w:hAnsi="Times New Roman"/>
          <w:sz w:val="28"/>
          <w:szCs w:val="28"/>
        </w:rPr>
      </w:pPr>
    </w:p>
    <w:p w:rsidR="00B703BD" w:rsidRPr="00F8445B" w:rsidRDefault="00B703BD" w:rsidP="00B703BD">
      <w:pPr>
        <w:tabs>
          <w:tab w:val="left" w:pos="851"/>
        </w:tabs>
        <w:suppressAutoHyphens/>
        <w:spacing w:after="0" w:line="240" w:lineRule="auto"/>
        <w:ind w:firstLine="709"/>
        <w:rPr>
          <w:rFonts w:ascii="Times New Roman" w:hAnsi="Times New Roman"/>
          <w:b/>
          <w:sz w:val="28"/>
          <w:szCs w:val="28"/>
        </w:rPr>
      </w:pPr>
      <w:r w:rsidRPr="00F8445B">
        <w:rPr>
          <w:rFonts w:ascii="Times New Roman" w:hAnsi="Times New Roman"/>
          <w:sz w:val="28"/>
          <w:szCs w:val="28"/>
          <w:lang w:eastAsia="ru-RU"/>
        </w:rPr>
        <w:t xml:space="preserve">                </w:t>
      </w:r>
      <w:r w:rsidRPr="00F8445B">
        <w:rPr>
          <w:rFonts w:ascii="Times New Roman" w:hAnsi="Times New Roman"/>
          <w:b/>
          <w:sz w:val="28"/>
          <w:szCs w:val="28"/>
        </w:rPr>
        <w:t>Приоритетные направления  на 2015 год</w:t>
      </w:r>
    </w:p>
    <w:p w:rsidR="00B703BD" w:rsidRPr="00F8445B" w:rsidRDefault="00B703BD" w:rsidP="00B703BD">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F8445B">
        <w:rPr>
          <w:rFonts w:ascii="Times New Roman" w:hAnsi="Times New Roman"/>
          <w:sz w:val="28"/>
          <w:szCs w:val="28"/>
        </w:rPr>
        <w:t xml:space="preserve">Исходя из  достигнутых результатов в 2014 году на территории МО «Смоленский район» определены следующие </w:t>
      </w:r>
      <w:r w:rsidRPr="00F8445B">
        <w:rPr>
          <w:rFonts w:ascii="Times New Roman" w:hAnsi="Times New Roman"/>
          <w:bCs/>
          <w:sz w:val="28"/>
          <w:szCs w:val="28"/>
        </w:rPr>
        <w:t>приоритетные направления деятельности муниципальной системы образования на 2015 год</w:t>
      </w:r>
      <w:r w:rsidRPr="00F8445B">
        <w:rPr>
          <w:rFonts w:ascii="Times New Roman" w:hAnsi="Times New Roman"/>
          <w:sz w:val="28"/>
          <w:szCs w:val="28"/>
        </w:rPr>
        <w:t>:</w:t>
      </w:r>
    </w:p>
    <w:p w:rsidR="00B703BD" w:rsidRPr="00F8445B" w:rsidRDefault="00B703BD" w:rsidP="00B703BD">
      <w:pPr>
        <w:pStyle w:val="a7"/>
        <w:numPr>
          <w:ilvl w:val="0"/>
          <w:numId w:val="44"/>
        </w:numPr>
        <w:tabs>
          <w:tab w:val="left" w:pos="851"/>
          <w:tab w:val="left" w:pos="993"/>
        </w:tabs>
        <w:autoSpaceDE w:val="0"/>
        <w:autoSpaceDN w:val="0"/>
        <w:adjustRightInd w:val="0"/>
        <w:ind w:left="0" w:firstLine="709"/>
        <w:jc w:val="both"/>
        <w:rPr>
          <w:rFonts w:eastAsia="TimesNewRomanPSMT"/>
          <w:szCs w:val="28"/>
        </w:rPr>
      </w:pPr>
      <w:r w:rsidRPr="00F8445B">
        <w:rPr>
          <w:rFonts w:eastAsia="TimesNewRomanPSMT"/>
          <w:szCs w:val="28"/>
        </w:rPr>
        <w:t>продолжение поэтапного перехода на новые федеральные государственные образовательные стандарты дошкольного образования</w:t>
      </w:r>
      <w:proofErr w:type="gramStart"/>
      <w:r w:rsidRPr="00F8445B">
        <w:rPr>
          <w:rFonts w:eastAsia="TimesNewRomanPSMT"/>
          <w:szCs w:val="28"/>
        </w:rPr>
        <w:t xml:space="preserve"> ;</w:t>
      </w:r>
      <w:proofErr w:type="gramEnd"/>
      <w:r w:rsidRPr="00F8445B">
        <w:rPr>
          <w:rFonts w:eastAsia="TimesNewRomanPSMT"/>
          <w:szCs w:val="28"/>
        </w:rPr>
        <w:t xml:space="preserve"> </w:t>
      </w:r>
    </w:p>
    <w:p w:rsidR="00B703BD" w:rsidRPr="00F8445B" w:rsidRDefault="00B703BD" w:rsidP="00B703BD">
      <w:pPr>
        <w:pStyle w:val="a7"/>
        <w:numPr>
          <w:ilvl w:val="0"/>
          <w:numId w:val="44"/>
        </w:numPr>
        <w:tabs>
          <w:tab w:val="left" w:pos="851"/>
          <w:tab w:val="left" w:pos="993"/>
        </w:tabs>
        <w:autoSpaceDE w:val="0"/>
        <w:autoSpaceDN w:val="0"/>
        <w:adjustRightInd w:val="0"/>
        <w:ind w:left="0" w:firstLine="709"/>
        <w:jc w:val="both"/>
        <w:rPr>
          <w:rFonts w:eastAsia="TimesNewRomanPSMT"/>
          <w:szCs w:val="28"/>
        </w:rPr>
      </w:pPr>
      <w:r w:rsidRPr="00F8445B">
        <w:rPr>
          <w:rFonts w:eastAsia="TimesNewRomanPSMT"/>
          <w:szCs w:val="28"/>
        </w:rPr>
        <w:t>реализация государственных программ общего, дошкольного и дополнительного образования;</w:t>
      </w:r>
    </w:p>
    <w:p w:rsidR="00B703BD" w:rsidRPr="00F8445B" w:rsidRDefault="00B703BD" w:rsidP="00B703BD">
      <w:pPr>
        <w:pStyle w:val="a7"/>
        <w:numPr>
          <w:ilvl w:val="0"/>
          <w:numId w:val="44"/>
        </w:numPr>
        <w:tabs>
          <w:tab w:val="left" w:pos="851"/>
          <w:tab w:val="left" w:pos="993"/>
        </w:tabs>
        <w:autoSpaceDE w:val="0"/>
        <w:autoSpaceDN w:val="0"/>
        <w:adjustRightInd w:val="0"/>
        <w:ind w:left="0" w:firstLine="709"/>
        <w:jc w:val="both"/>
        <w:rPr>
          <w:rFonts w:eastAsia="TimesNewRomanPSMT"/>
          <w:szCs w:val="28"/>
        </w:rPr>
      </w:pPr>
      <w:r w:rsidRPr="00F8445B">
        <w:rPr>
          <w:rFonts w:eastAsia="TimesNewRomanPSMT"/>
          <w:szCs w:val="28"/>
        </w:rPr>
        <w:t>внедрение современных технологий воспитания и обучения;</w:t>
      </w:r>
    </w:p>
    <w:p w:rsidR="00B703BD" w:rsidRPr="00F8445B" w:rsidRDefault="00B703BD" w:rsidP="00B703BD">
      <w:pPr>
        <w:pStyle w:val="a7"/>
        <w:numPr>
          <w:ilvl w:val="0"/>
          <w:numId w:val="44"/>
        </w:numPr>
        <w:tabs>
          <w:tab w:val="left" w:pos="851"/>
          <w:tab w:val="left" w:pos="993"/>
        </w:tabs>
        <w:ind w:left="0" w:firstLine="709"/>
        <w:jc w:val="both"/>
        <w:rPr>
          <w:szCs w:val="28"/>
        </w:rPr>
      </w:pPr>
      <w:r w:rsidRPr="00F8445B">
        <w:rPr>
          <w:szCs w:val="28"/>
        </w:rPr>
        <w:t xml:space="preserve">привлечение средств муниципального бюджета для поддержки реализации мероприятия за счет приобретения инновационного учебного оборудования; </w:t>
      </w:r>
    </w:p>
    <w:p w:rsidR="00B703BD" w:rsidRPr="00F8445B" w:rsidRDefault="00B703BD" w:rsidP="00B703BD">
      <w:pPr>
        <w:pStyle w:val="a7"/>
        <w:numPr>
          <w:ilvl w:val="0"/>
          <w:numId w:val="44"/>
        </w:numPr>
        <w:tabs>
          <w:tab w:val="left" w:pos="851"/>
        </w:tabs>
        <w:autoSpaceDE w:val="0"/>
        <w:autoSpaceDN w:val="0"/>
        <w:adjustRightInd w:val="0"/>
        <w:ind w:left="0" w:firstLine="709"/>
        <w:jc w:val="both"/>
        <w:rPr>
          <w:rFonts w:eastAsia="TimesNewRomanPSMT"/>
          <w:szCs w:val="28"/>
        </w:rPr>
      </w:pPr>
      <w:r w:rsidRPr="00F8445B">
        <w:rPr>
          <w:rFonts w:eastAsia="TimesNewRomanPSMT"/>
          <w:szCs w:val="28"/>
        </w:rPr>
        <w:t xml:space="preserve">развитие кадрового потенциала образовательных учреждений, повышение квалификации педагогов в условиях новой системы и новой формы аттестации; </w:t>
      </w:r>
    </w:p>
    <w:p w:rsidR="00B703BD" w:rsidRPr="00F8445B" w:rsidRDefault="00B703BD" w:rsidP="00B703BD">
      <w:pPr>
        <w:pStyle w:val="a7"/>
        <w:numPr>
          <w:ilvl w:val="0"/>
          <w:numId w:val="44"/>
        </w:numPr>
        <w:tabs>
          <w:tab w:val="left" w:pos="851"/>
        </w:tabs>
        <w:autoSpaceDE w:val="0"/>
        <w:autoSpaceDN w:val="0"/>
        <w:adjustRightInd w:val="0"/>
        <w:ind w:left="0" w:firstLine="709"/>
        <w:jc w:val="both"/>
        <w:rPr>
          <w:rFonts w:eastAsia="TimesNewRomanPSMT"/>
          <w:szCs w:val="28"/>
        </w:rPr>
      </w:pPr>
      <w:r w:rsidRPr="00F8445B">
        <w:rPr>
          <w:rFonts w:eastAsia="TimesNewRomanPSMT"/>
          <w:szCs w:val="28"/>
        </w:rPr>
        <w:t>поддержка лучших учителей и талантливой молодежи;</w:t>
      </w:r>
    </w:p>
    <w:p w:rsidR="00B703BD" w:rsidRPr="00F8445B" w:rsidRDefault="00B703BD" w:rsidP="00B703BD">
      <w:pPr>
        <w:pStyle w:val="a7"/>
        <w:numPr>
          <w:ilvl w:val="0"/>
          <w:numId w:val="44"/>
        </w:numPr>
        <w:tabs>
          <w:tab w:val="left" w:pos="851"/>
        </w:tabs>
        <w:autoSpaceDE w:val="0"/>
        <w:autoSpaceDN w:val="0"/>
        <w:adjustRightInd w:val="0"/>
        <w:ind w:left="0" w:firstLine="709"/>
        <w:jc w:val="both"/>
        <w:rPr>
          <w:rFonts w:eastAsia="TimesNewRomanPSMT"/>
          <w:szCs w:val="28"/>
        </w:rPr>
      </w:pPr>
      <w:r w:rsidRPr="00F8445B">
        <w:rPr>
          <w:rFonts w:eastAsia="TimesNewRomanPSMT"/>
          <w:szCs w:val="28"/>
        </w:rPr>
        <w:t>реализация мер, направленных на энергосбережение всех видов топливно-энергетических ресурсов в образовательных учреждениях;</w:t>
      </w:r>
    </w:p>
    <w:p w:rsidR="00B703BD" w:rsidRPr="00F8445B" w:rsidRDefault="00B703BD" w:rsidP="00B703BD">
      <w:pPr>
        <w:pStyle w:val="a7"/>
        <w:numPr>
          <w:ilvl w:val="0"/>
          <w:numId w:val="44"/>
        </w:numPr>
        <w:tabs>
          <w:tab w:val="left" w:pos="851"/>
        </w:tabs>
        <w:autoSpaceDE w:val="0"/>
        <w:autoSpaceDN w:val="0"/>
        <w:adjustRightInd w:val="0"/>
        <w:ind w:left="0" w:firstLine="709"/>
        <w:jc w:val="both"/>
        <w:rPr>
          <w:rFonts w:eastAsia="TimesNewRomanPSMT"/>
          <w:szCs w:val="28"/>
        </w:rPr>
      </w:pPr>
      <w:r w:rsidRPr="00F8445B">
        <w:rPr>
          <w:rFonts w:eastAsia="TimesNewRomanPSMT"/>
          <w:szCs w:val="28"/>
        </w:rPr>
        <w:t xml:space="preserve">внедрение комплексных подходов к оздоровлению детей и формированию привычек здорового образа жизни на всех этапах образования; </w:t>
      </w:r>
    </w:p>
    <w:p w:rsidR="00B703BD" w:rsidRPr="00F8445B" w:rsidRDefault="00B703BD" w:rsidP="00B703BD">
      <w:pPr>
        <w:pStyle w:val="a7"/>
        <w:numPr>
          <w:ilvl w:val="0"/>
          <w:numId w:val="44"/>
        </w:numPr>
        <w:tabs>
          <w:tab w:val="left" w:pos="851"/>
        </w:tabs>
        <w:autoSpaceDE w:val="0"/>
        <w:autoSpaceDN w:val="0"/>
        <w:adjustRightInd w:val="0"/>
        <w:ind w:left="0" w:firstLine="709"/>
        <w:jc w:val="both"/>
        <w:rPr>
          <w:rFonts w:eastAsia="TimesNewRomanPSMT"/>
          <w:szCs w:val="28"/>
        </w:rPr>
      </w:pPr>
      <w:r w:rsidRPr="00F8445B">
        <w:rPr>
          <w:rFonts w:eastAsia="TimesNewRomanPSMT"/>
          <w:szCs w:val="28"/>
        </w:rPr>
        <w:t>продолжение работы по совершенствованию организации школьного питания;</w:t>
      </w:r>
    </w:p>
    <w:p w:rsidR="00B703BD" w:rsidRPr="00F8445B" w:rsidRDefault="00B703BD" w:rsidP="00B703BD">
      <w:pPr>
        <w:suppressAutoHyphens/>
        <w:spacing w:after="0" w:line="240" w:lineRule="auto"/>
        <w:ind w:firstLine="709"/>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jc w:val="both"/>
        <w:rPr>
          <w:rFonts w:ascii="Times New Roman" w:hAnsi="Times New Roman"/>
          <w:color w:val="808000"/>
          <w:sz w:val="28"/>
          <w:szCs w:val="28"/>
          <w:lang w:eastAsia="ru-RU"/>
        </w:rPr>
      </w:pPr>
      <w:r w:rsidRPr="00F8445B">
        <w:rPr>
          <w:rFonts w:ascii="Times New Roman" w:hAnsi="Times New Roman"/>
          <w:color w:val="808000"/>
          <w:sz w:val="28"/>
          <w:szCs w:val="28"/>
          <w:lang w:eastAsia="ru-RU"/>
        </w:rPr>
        <w:tab/>
      </w:r>
    </w:p>
    <w:p w:rsidR="00B703BD" w:rsidRPr="00F8445B" w:rsidRDefault="00B703BD" w:rsidP="00B703BD">
      <w:pPr>
        <w:suppressAutoHyphens/>
        <w:spacing w:after="0" w:line="240" w:lineRule="auto"/>
        <w:ind w:firstLine="709"/>
        <w:jc w:val="both"/>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rPr>
          <w:rFonts w:ascii="Times New Roman" w:hAnsi="Times New Roman"/>
          <w:color w:val="808000"/>
          <w:sz w:val="28"/>
          <w:szCs w:val="28"/>
          <w:lang w:eastAsia="ru-RU"/>
        </w:rPr>
      </w:pPr>
    </w:p>
    <w:p w:rsidR="00B703BD" w:rsidRPr="00F8445B" w:rsidRDefault="00B703BD" w:rsidP="00B703BD">
      <w:pPr>
        <w:suppressAutoHyphens/>
        <w:spacing w:after="0" w:line="240" w:lineRule="auto"/>
        <w:ind w:firstLine="709"/>
        <w:rPr>
          <w:rFonts w:ascii="Times New Roman" w:hAnsi="Times New Roman"/>
          <w:color w:val="808000"/>
        </w:rPr>
      </w:pPr>
    </w:p>
    <w:p w:rsidR="00B703BD" w:rsidRPr="00F8445B" w:rsidRDefault="00B703BD" w:rsidP="00B703BD">
      <w:pPr>
        <w:suppressAutoHyphens/>
        <w:spacing w:after="0" w:line="240" w:lineRule="auto"/>
        <w:ind w:firstLine="709"/>
        <w:rPr>
          <w:rFonts w:ascii="Times New Roman" w:hAnsi="Times New Roman"/>
          <w:b/>
          <w:color w:val="808000"/>
        </w:rPr>
      </w:pPr>
    </w:p>
    <w:p w:rsidR="002F6BFE" w:rsidRDefault="002F6BFE"/>
    <w:sectPr w:rsidR="002F6BFE" w:rsidSect="00B703BD">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pStyle w:val="1"/>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200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3BE37A4"/>
    <w:multiLevelType w:val="hybridMultilevel"/>
    <w:tmpl w:val="0F2EC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CF5B52"/>
    <w:multiLevelType w:val="hybridMultilevel"/>
    <w:tmpl w:val="CFB87F3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7893993"/>
    <w:multiLevelType w:val="hybridMultilevel"/>
    <w:tmpl w:val="0DD6072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7F74454"/>
    <w:multiLevelType w:val="hybridMultilevel"/>
    <w:tmpl w:val="089A7EEE"/>
    <w:lvl w:ilvl="0" w:tplc="1598A9A0">
      <w:start w:val="3"/>
      <w:numFmt w:val="bullet"/>
      <w:lvlText w:val="-"/>
      <w:lvlJc w:val="left"/>
      <w:pPr>
        <w:tabs>
          <w:tab w:val="num" w:pos="1455"/>
        </w:tabs>
        <w:ind w:left="1455"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867AB8"/>
    <w:multiLevelType w:val="hybridMultilevel"/>
    <w:tmpl w:val="1F763746"/>
    <w:lvl w:ilvl="0" w:tplc="971A6A3C">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1A816DC"/>
    <w:multiLevelType w:val="hybridMultilevel"/>
    <w:tmpl w:val="7194D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F4857"/>
    <w:multiLevelType w:val="hybridMultilevel"/>
    <w:tmpl w:val="8EF2656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2230AC"/>
    <w:multiLevelType w:val="hybridMultilevel"/>
    <w:tmpl w:val="DF64BC66"/>
    <w:lvl w:ilvl="0" w:tplc="5BB214B2">
      <w:start w:val="1"/>
      <w:numFmt w:val="bullet"/>
      <w:lvlText w:val="-"/>
      <w:lvlJc w:val="left"/>
      <w:pPr>
        <w:ind w:left="2498" w:hanging="360"/>
      </w:pPr>
      <w:rPr>
        <w:rFonts w:ascii="Times New Roman" w:hAnsi="Times New Roman" w:hint="default"/>
      </w:rPr>
    </w:lvl>
    <w:lvl w:ilvl="1" w:tplc="04190003" w:tentative="1">
      <w:start w:val="1"/>
      <w:numFmt w:val="bullet"/>
      <w:lvlText w:val="o"/>
      <w:lvlJc w:val="left"/>
      <w:pPr>
        <w:ind w:left="3218" w:hanging="360"/>
      </w:pPr>
      <w:rPr>
        <w:rFonts w:ascii="Courier New" w:hAnsi="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2">
    <w:nsid w:val="22DC779A"/>
    <w:multiLevelType w:val="singleLevel"/>
    <w:tmpl w:val="4C000082"/>
    <w:lvl w:ilvl="0">
      <w:numFmt w:val="bullet"/>
      <w:lvlText w:val="-"/>
      <w:lvlJc w:val="left"/>
      <w:pPr>
        <w:tabs>
          <w:tab w:val="num" w:pos="360"/>
        </w:tabs>
        <w:ind w:left="360" w:hanging="360"/>
      </w:pPr>
      <w:rPr>
        <w:rFonts w:hint="default"/>
      </w:rPr>
    </w:lvl>
  </w:abstractNum>
  <w:abstractNum w:abstractNumId="13">
    <w:nsid w:val="277B49F6"/>
    <w:multiLevelType w:val="hybridMultilevel"/>
    <w:tmpl w:val="E4566024"/>
    <w:lvl w:ilvl="0" w:tplc="4CB0529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862462"/>
    <w:multiLevelType w:val="hybridMultilevel"/>
    <w:tmpl w:val="4C3AC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111276"/>
    <w:multiLevelType w:val="hybridMultilevel"/>
    <w:tmpl w:val="F008F444"/>
    <w:lvl w:ilvl="0" w:tplc="D3AC0F8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17E5BFA"/>
    <w:multiLevelType w:val="hybridMultilevel"/>
    <w:tmpl w:val="8E92E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482E76"/>
    <w:multiLevelType w:val="hybridMultilevel"/>
    <w:tmpl w:val="7F02DD52"/>
    <w:lvl w:ilvl="0" w:tplc="5FDE4702">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4DE6773"/>
    <w:multiLevelType w:val="hybridMultilevel"/>
    <w:tmpl w:val="C6C2738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C34F89"/>
    <w:multiLevelType w:val="hybridMultilevel"/>
    <w:tmpl w:val="85E085B2"/>
    <w:lvl w:ilvl="0" w:tplc="5BB214B2">
      <w:start w:val="1"/>
      <w:numFmt w:val="bullet"/>
      <w:lvlText w:val="-"/>
      <w:lvlJc w:val="left"/>
      <w:pPr>
        <w:ind w:left="2138" w:hanging="360"/>
      </w:pPr>
      <w:rPr>
        <w:rFonts w:ascii="Times New Roman" w:hAnsi="Times New Roman" w:hint="default"/>
      </w:rPr>
    </w:lvl>
    <w:lvl w:ilvl="1" w:tplc="5BB214B2">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05EF4"/>
    <w:multiLevelType w:val="hybridMultilevel"/>
    <w:tmpl w:val="D8E4578E"/>
    <w:lvl w:ilvl="0" w:tplc="0419000F">
      <w:start w:val="1"/>
      <w:numFmt w:val="decimal"/>
      <w:lvlText w:val="%1."/>
      <w:lvlJc w:val="left"/>
      <w:pPr>
        <w:tabs>
          <w:tab w:val="num" w:pos="720"/>
        </w:tabs>
        <w:ind w:left="720" w:hanging="360"/>
      </w:pPr>
      <w:rPr>
        <w:rFonts w:cs="Times New Roman" w:hint="default"/>
      </w:rPr>
    </w:lvl>
    <w:lvl w:ilvl="1" w:tplc="699E70DE">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FE1093"/>
    <w:multiLevelType w:val="hybridMultilevel"/>
    <w:tmpl w:val="93A6E4D4"/>
    <w:lvl w:ilvl="0" w:tplc="D8FCF4E0">
      <w:start w:val="1"/>
      <w:numFmt w:val="decimal"/>
      <w:lvlText w:val="%1."/>
      <w:lvlJc w:val="left"/>
      <w:pPr>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E8D5E51"/>
    <w:multiLevelType w:val="hybridMultilevel"/>
    <w:tmpl w:val="3AF07F02"/>
    <w:lvl w:ilvl="0" w:tplc="D6C6ED6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3">
    <w:nsid w:val="45F04E80"/>
    <w:multiLevelType w:val="hybridMultilevel"/>
    <w:tmpl w:val="8A6602D4"/>
    <w:lvl w:ilvl="0" w:tplc="5F96891C">
      <w:numFmt w:val="bullet"/>
      <w:lvlText w:val="-"/>
      <w:lvlJc w:val="left"/>
      <w:pPr>
        <w:tabs>
          <w:tab w:val="num" w:pos="502"/>
        </w:tabs>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7A30A9B"/>
    <w:multiLevelType w:val="hybridMultilevel"/>
    <w:tmpl w:val="0F9AEBEC"/>
    <w:lvl w:ilvl="0" w:tplc="51967CFA">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nsid w:val="47A65C1D"/>
    <w:multiLevelType w:val="hybridMultilevel"/>
    <w:tmpl w:val="B4269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841C59"/>
    <w:multiLevelType w:val="hybridMultilevel"/>
    <w:tmpl w:val="41A6D386"/>
    <w:lvl w:ilvl="0" w:tplc="A8009CD8">
      <w:start w:val="1"/>
      <w:numFmt w:val="bullet"/>
      <w:lvlText w:val=""/>
      <w:lvlJc w:val="left"/>
      <w:pPr>
        <w:tabs>
          <w:tab w:val="num" w:pos="0"/>
        </w:tabs>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332314"/>
    <w:multiLevelType w:val="hybridMultilevel"/>
    <w:tmpl w:val="189EEDC0"/>
    <w:lvl w:ilvl="0" w:tplc="DE90F738">
      <w:start w:val="1"/>
      <w:numFmt w:val="upperRoman"/>
      <w:lvlText w:val="%1."/>
      <w:lvlJc w:val="left"/>
      <w:pPr>
        <w:ind w:left="2520" w:hanging="720"/>
      </w:pPr>
      <w:rPr>
        <w:rFonts w:cs="Times New Roman" w:hint="default"/>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28">
    <w:nsid w:val="519A3F1B"/>
    <w:multiLevelType w:val="hybridMultilevel"/>
    <w:tmpl w:val="3DCAF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34A45"/>
    <w:multiLevelType w:val="hybridMultilevel"/>
    <w:tmpl w:val="9F24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EC3AF3"/>
    <w:multiLevelType w:val="hybridMultilevel"/>
    <w:tmpl w:val="7A429FA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57FC2485"/>
    <w:multiLevelType w:val="hybridMultilevel"/>
    <w:tmpl w:val="5B16F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6D0802"/>
    <w:multiLevelType w:val="hybridMultilevel"/>
    <w:tmpl w:val="AEB83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59556051"/>
    <w:multiLevelType w:val="hybridMultilevel"/>
    <w:tmpl w:val="BE9E635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0A04D5"/>
    <w:multiLevelType w:val="hybridMultilevel"/>
    <w:tmpl w:val="1D14D8CE"/>
    <w:lvl w:ilvl="0" w:tplc="141CF296">
      <w:start w:val="1"/>
      <w:numFmt w:val="decimal"/>
      <w:lvlText w:val="%1."/>
      <w:lvlJc w:val="left"/>
      <w:pPr>
        <w:tabs>
          <w:tab w:val="num" w:pos="1050"/>
        </w:tabs>
        <w:ind w:left="1050" w:hanging="6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6EF3997"/>
    <w:multiLevelType w:val="hybridMultilevel"/>
    <w:tmpl w:val="8F82C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FE24FF"/>
    <w:multiLevelType w:val="hybridMultilevel"/>
    <w:tmpl w:val="089CBCE4"/>
    <w:lvl w:ilvl="0" w:tplc="D3AC0F8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81650A"/>
    <w:multiLevelType w:val="hybridMultilevel"/>
    <w:tmpl w:val="D2BC330E"/>
    <w:lvl w:ilvl="0" w:tplc="DBB8C0B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52C7D66"/>
    <w:multiLevelType w:val="hybridMultilevel"/>
    <w:tmpl w:val="95624AF8"/>
    <w:lvl w:ilvl="0" w:tplc="0DDE64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53F425D"/>
    <w:multiLevelType w:val="hybridMultilevel"/>
    <w:tmpl w:val="66ECE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BF3A3F"/>
    <w:multiLevelType w:val="hybridMultilevel"/>
    <w:tmpl w:val="B9D0F02C"/>
    <w:lvl w:ilvl="0" w:tplc="AC826860">
      <w:start w:val="3"/>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1">
    <w:nsid w:val="782C085F"/>
    <w:multiLevelType w:val="hybridMultilevel"/>
    <w:tmpl w:val="444A5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1E2F74"/>
    <w:multiLevelType w:val="hybridMultilevel"/>
    <w:tmpl w:val="BA54CDC4"/>
    <w:lvl w:ilvl="0" w:tplc="0AB2B3F8">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43">
    <w:nsid w:val="7A8B0532"/>
    <w:multiLevelType w:val="hybridMultilevel"/>
    <w:tmpl w:val="D1508F40"/>
    <w:lvl w:ilvl="0" w:tplc="B2620A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ABD73AE"/>
    <w:multiLevelType w:val="hybridMultilevel"/>
    <w:tmpl w:val="7C7AED28"/>
    <w:lvl w:ilvl="0" w:tplc="5C7091D8">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45">
    <w:nsid w:val="7B6D6453"/>
    <w:multiLevelType w:val="hybridMultilevel"/>
    <w:tmpl w:val="3AD67D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7BE422B0"/>
    <w:multiLevelType w:val="hybridMultilevel"/>
    <w:tmpl w:val="EC94AF26"/>
    <w:lvl w:ilvl="0" w:tplc="7452E768">
      <w:start w:val="1"/>
      <w:numFmt w:val="bullet"/>
      <w:lvlText w:val=""/>
      <w:lvlJc w:val="left"/>
      <w:pPr>
        <w:tabs>
          <w:tab w:val="num" w:pos="2160"/>
        </w:tabs>
        <w:ind w:left="2160" w:hanging="360"/>
      </w:pPr>
      <w:rPr>
        <w:rFonts w:ascii="Symbol" w:hAnsi="Symbol" w:hint="default"/>
      </w:rPr>
    </w:lvl>
    <w:lvl w:ilvl="1" w:tplc="A87895E2">
      <w:start w:val="1"/>
      <w:numFmt w:val="bullet"/>
      <w:lvlText w:val="–"/>
      <w:lvlJc w:val="left"/>
      <w:pPr>
        <w:tabs>
          <w:tab w:val="num" w:pos="1894"/>
        </w:tabs>
        <w:ind w:left="2064" w:hanging="264"/>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3"/>
  </w:num>
  <w:num w:numId="5">
    <w:abstractNumId w:val="16"/>
  </w:num>
  <w:num w:numId="6">
    <w:abstractNumId w:val="25"/>
  </w:num>
  <w:num w:numId="7">
    <w:abstractNumId w:val="45"/>
  </w:num>
  <w:num w:numId="8">
    <w:abstractNumId w:val="9"/>
  </w:num>
  <w:num w:numId="9">
    <w:abstractNumId w:val="28"/>
  </w:num>
  <w:num w:numId="10">
    <w:abstractNumId w:val="41"/>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22"/>
  </w:num>
  <w:num w:numId="17">
    <w:abstractNumId w:val="40"/>
  </w:num>
  <w:num w:numId="18">
    <w:abstractNumId w:val="42"/>
  </w:num>
  <w:num w:numId="19">
    <w:abstractNumId w:val="24"/>
  </w:num>
  <w:num w:numId="20">
    <w:abstractNumId w:val="20"/>
  </w:num>
  <w:num w:numId="21">
    <w:abstractNumId w:val="36"/>
  </w:num>
  <w:num w:numId="22">
    <w:abstractNumId w:val="4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4"/>
  </w:num>
  <w:num w:numId="30">
    <w:abstractNumId w:val="39"/>
  </w:num>
  <w:num w:numId="31">
    <w:abstractNumId w:val="21"/>
  </w:num>
  <w:num w:numId="32">
    <w:abstractNumId w:val="43"/>
  </w:num>
  <w:num w:numId="33">
    <w:abstractNumId w:val="35"/>
  </w:num>
  <w:num w:numId="34">
    <w:abstractNumId w:val="10"/>
  </w:num>
  <w:num w:numId="35">
    <w:abstractNumId w:val="31"/>
  </w:num>
  <w:num w:numId="36">
    <w:abstractNumId w:val="29"/>
  </w:num>
  <w:num w:numId="37">
    <w:abstractNumId w:val="19"/>
  </w:num>
  <w:num w:numId="38">
    <w:abstractNumId w:val="11"/>
  </w:num>
  <w:num w:numId="39">
    <w:abstractNumId w:val="38"/>
  </w:num>
  <w:num w:numId="40">
    <w:abstractNumId w:val="13"/>
  </w:num>
  <w:num w:numId="41">
    <w:abstractNumId w:val="33"/>
  </w:num>
  <w:num w:numId="42">
    <w:abstractNumId w:val="14"/>
  </w:num>
  <w:num w:numId="43">
    <w:abstractNumId w:val="27"/>
  </w:num>
  <w:num w:numId="44">
    <w:abstractNumId w:val="26"/>
  </w:num>
  <w:num w:numId="45">
    <w:abstractNumId w:val="46"/>
  </w:num>
  <w:num w:numId="46">
    <w:abstractNumId w:val="0"/>
  </w:num>
  <w:num w:numId="47">
    <w:abstractNumId w:val="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BD"/>
    <w:rsid w:val="002F6BFE"/>
    <w:rsid w:val="006919BB"/>
    <w:rsid w:val="009B4B49"/>
    <w:rsid w:val="00B70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BD"/>
    <w:rPr>
      <w:rFonts w:ascii="Calibri" w:eastAsia="Calibri" w:hAnsi="Calibri" w:cs="Times New Roman"/>
    </w:rPr>
  </w:style>
  <w:style w:type="paragraph" w:styleId="1">
    <w:name w:val="heading 1"/>
    <w:basedOn w:val="a"/>
    <w:next w:val="a"/>
    <w:link w:val="10"/>
    <w:uiPriority w:val="99"/>
    <w:qFormat/>
    <w:rsid w:val="00B703BD"/>
    <w:pPr>
      <w:keepNext/>
      <w:numPr>
        <w:numId w:val="2"/>
      </w:numPr>
      <w:suppressAutoHyphens/>
      <w:spacing w:after="0" w:line="240" w:lineRule="auto"/>
      <w:outlineLvl w:val="0"/>
    </w:pPr>
    <w:rPr>
      <w:rFonts w:ascii="Times New Roman" w:eastAsia="Times New Roman" w:hAnsi="Times New Roman"/>
      <w:i/>
      <w:sz w:val="28"/>
      <w:szCs w:val="20"/>
      <w:u w:val="single"/>
      <w:lang w:eastAsia="ar-SA"/>
    </w:rPr>
  </w:style>
  <w:style w:type="paragraph" w:styleId="2">
    <w:name w:val="heading 2"/>
    <w:basedOn w:val="a"/>
    <w:next w:val="a"/>
    <w:link w:val="20"/>
    <w:uiPriority w:val="99"/>
    <w:qFormat/>
    <w:rsid w:val="00B703BD"/>
    <w:pPr>
      <w:keepNext/>
      <w:spacing w:after="0" w:line="240" w:lineRule="auto"/>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03BD"/>
    <w:rPr>
      <w:rFonts w:ascii="Times New Roman" w:eastAsia="Times New Roman" w:hAnsi="Times New Roman" w:cs="Times New Roman"/>
      <w:i/>
      <w:sz w:val="28"/>
      <w:szCs w:val="20"/>
      <w:u w:val="single"/>
      <w:lang w:eastAsia="ar-SA"/>
    </w:rPr>
  </w:style>
  <w:style w:type="character" w:customStyle="1" w:styleId="20">
    <w:name w:val="Заголовок 2 Знак"/>
    <w:basedOn w:val="a0"/>
    <w:link w:val="2"/>
    <w:uiPriority w:val="99"/>
    <w:rsid w:val="00B703BD"/>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semiHidden/>
    <w:rsid w:val="00B703BD"/>
    <w:rPr>
      <w:rFonts w:ascii="Times New Roman" w:eastAsia="Times New Roman" w:hAnsi="Times New Roman" w:cs="Times New Roman"/>
      <w:sz w:val="28"/>
      <w:szCs w:val="20"/>
      <w:lang w:eastAsia="ar-SA"/>
    </w:rPr>
  </w:style>
  <w:style w:type="paragraph" w:styleId="a4">
    <w:name w:val="header"/>
    <w:basedOn w:val="a"/>
    <w:link w:val="a3"/>
    <w:uiPriority w:val="99"/>
    <w:semiHidden/>
    <w:rsid w:val="00B703BD"/>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paragraph" w:styleId="a5">
    <w:name w:val="Body Text"/>
    <w:basedOn w:val="a"/>
    <w:link w:val="a6"/>
    <w:uiPriority w:val="99"/>
    <w:rsid w:val="00B703BD"/>
    <w:pPr>
      <w:suppressAutoHyphens/>
      <w:spacing w:after="0" w:line="240" w:lineRule="auto"/>
      <w:jc w:val="center"/>
    </w:pPr>
    <w:rPr>
      <w:rFonts w:ascii="Times New Roman" w:eastAsia="Times New Roman" w:hAnsi="Times New Roman"/>
      <w:i/>
      <w:sz w:val="28"/>
      <w:szCs w:val="20"/>
      <w:lang w:eastAsia="ar-SA"/>
    </w:rPr>
  </w:style>
  <w:style w:type="character" w:customStyle="1" w:styleId="a6">
    <w:name w:val="Основной текст Знак"/>
    <w:basedOn w:val="a0"/>
    <w:link w:val="a5"/>
    <w:uiPriority w:val="99"/>
    <w:rsid w:val="00B703BD"/>
    <w:rPr>
      <w:rFonts w:ascii="Times New Roman" w:eastAsia="Times New Roman" w:hAnsi="Times New Roman" w:cs="Times New Roman"/>
      <w:i/>
      <w:sz w:val="28"/>
      <w:szCs w:val="20"/>
      <w:lang w:eastAsia="ar-SA"/>
    </w:rPr>
  </w:style>
  <w:style w:type="paragraph" w:customStyle="1" w:styleId="11">
    <w:name w:val="Название объекта1"/>
    <w:basedOn w:val="a"/>
    <w:next w:val="a"/>
    <w:uiPriority w:val="99"/>
    <w:rsid w:val="00B703BD"/>
    <w:pPr>
      <w:suppressAutoHyphens/>
      <w:spacing w:after="0" w:line="240" w:lineRule="auto"/>
      <w:ind w:firstLine="720"/>
      <w:jc w:val="both"/>
    </w:pPr>
    <w:rPr>
      <w:rFonts w:ascii="Times New Roman" w:eastAsia="Times New Roman" w:hAnsi="Times New Roman"/>
      <w:i/>
      <w:sz w:val="28"/>
      <w:szCs w:val="20"/>
      <w:u w:val="single"/>
      <w:lang w:eastAsia="ar-SA"/>
    </w:rPr>
  </w:style>
  <w:style w:type="paragraph" w:customStyle="1" w:styleId="Standard">
    <w:name w:val="Standard"/>
    <w:uiPriority w:val="99"/>
    <w:rsid w:val="00B703BD"/>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styleId="a7">
    <w:name w:val="List Paragraph"/>
    <w:basedOn w:val="a"/>
    <w:uiPriority w:val="99"/>
    <w:qFormat/>
    <w:rsid w:val="00B703BD"/>
    <w:pPr>
      <w:suppressAutoHyphens/>
      <w:spacing w:after="0" w:line="240" w:lineRule="auto"/>
      <w:ind w:left="720"/>
      <w:contextualSpacing/>
    </w:pPr>
    <w:rPr>
      <w:rFonts w:ascii="Times New Roman" w:eastAsia="Times New Roman" w:hAnsi="Times New Roman"/>
      <w:sz w:val="28"/>
      <w:szCs w:val="20"/>
      <w:lang w:eastAsia="ar-SA"/>
    </w:rPr>
  </w:style>
  <w:style w:type="paragraph" w:styleId="a8">
    <w:name w:val="Body Text Indent"/>
    <w:basedOn w:val="a"/>
    <w:link w:val="a9"/>
    <w:uiPriority w:val="99"/>
    <w:rsid w:val="00B703BD"/>
    <w:pPr>
      <w:suppressAutoHyphens/>
      <w:spacing w:after="120" w:line="240" w:lineRule="auto"/>
      <w:ind w:left="283"/>
    </w:pPr>
    <w:rPr>
      <w:rFonts w:ascii="Times New Roman" w:eastAsia="Times New Roman" w:hAnsi="Times New Roman"/>
      <w:sz w:val="28"/>
      <w:szCs w:val="20"/>
      <w:lang w:eastAsia="ar-SA"/>
    </w:rPr>
  </w:style>
  <w:style w:type="character" w:customStyle="1" w:styleId="a9">
    <w:name w:val="Основной текст с отступом Знак"/>
    <w:basedOn w:val="a0"/>
    <w:link w:val="a8"/>
    <w:uiPriority w:val="99"/>
    <w:rsid w:val="00B703BD"/>
    <w:rPr>
      <w:rFonts w:ascii="Times New Roman" w:eastAsia="Times New Roman" w:hAnsi="Times New Roman" w:cs="Times New Roman"/>
      <w:sz w:val="28"/>
      <w:szCs w:val="20"/>
      <w:lang w:eastAsia="ar-SA"/>
    </w:rPr>
  </w:style>
  <w:style w:type="paragraph" w:styleId="HTML">
    <w:name w:val="HTML Preformatted"/>
    <w:basedOn w:val="a"/>
    <w:link w:val="HTML0"/>
    <w:uiPriority w:val="99"/>
    <w:rsid w:val="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rsid w:val="00B703BD"/>
    <w:rPr>
      <w:rFonts w:ascii="Courier New" w:eastAsia="Times New Roman" w:hAnsi="Courier New" w:cs="Times New Roman"/>
      <w:sz w:val="20"/>
      <w:szCs w:val="20"/>
      <w:lang w:eastAsia="ar-SA"/>
    </w:rPr>
  </w:style>
  <w:style w:type="paragraph" w:styleId="21">
    <w:name w:val="Body Text 2"/>
    <w:basedOn w:val="a"/>
    <w:link w:val="22"/>
    <w:uiPriority w:val="99"/>
    <w:rsid w:val="00B703BD"/>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B703BD"/>
    <w:rPr>
      <w:rFonts w:ascii="Times New Roman" w:eastAsia="Times New Roman" w:hAnsi="Times New Roman" w:cs="Times New Roman"/>
      <w:sz w:val="28"/>
      <w:szCs w:val="20"/>
      <w:lang w:eastAsia="ru-RU"/>
    </w:rPr>
  </w:style>
  <w:style w:type="paragraph" w:styleId="23">
    <w:name w:val="Body Text Indent 2"/>
    <w:basedOn w:val="a"/>
    <w:link w:val="24"/>
    <w:uiPriority w:val="99"/>
    <w:rsid w:val="00B703BD"/>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B703BD"/>
    <w:rPr>
      <w:rFonts w:ascii="Times New Roman" w:eastAsia="Times New Roman" w:hAnsi="Times New Roman" w:cs="Times New Roman"/>
      <w:sz w:val="24"/>
      <w:szCs w:val="24"/>
      <w:lang w:eastAsia="ru-RU"/>
    </w:rPr>
  </w:style>
  <w:style w:type="paragraph" w:customStyle="1" w:styleId="ConsPlusNormal">
    <w:name w:val="ConsPlusNormal"/>
    <w:uiPriority w:val="99"/>
    <w:rsid w:val="00B703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8"/>
    <w:link w:val="26"/>
    <w:uiPriority w:val="99"/>
    <w:rsid w:val="00B703BD"/>
    <w:pPr>
      <w:suppressAutoHyphens w:val="0"/>
      <w:ind w:firstLine="210"/>
    </w:pPr>
    <w:rPr>
      <w:sz w:val="24"/>
      <w:szCs w:val="24"/>
      <w:lang w:eastAsia="ru-RU"/>
    </w:rPr>
  </w:style>
  <w:style w:type="character" w:customStyle="1" w:styleId="26">
    <w:name w:val="Красная строка 2 Знак"/>
    <w:basedOn w:val="a9"/>
    <w:link w:val="25"/>
    <w:uiPriority w:val="99"/>
    <w:rsid w:val="00B703BD"/>
    <w:rPr>
      <w:rFonts w:ascii="Times New Roman" w:eastAsia="Times New Roman" w:hAnsi="Times New Roman" w:cs="Times New Roman"/>
      <w:sz w:val="24"/>
      <w:szCs w:val="24"/>
      <w:lang w:eastAsia="ru-RU"/>
    </w:rPr>
  </w:style>
  <w:style w:type="paragraph" w:styleId="3">
    <w:name w:val="Body Text Indent 3"/>
    <w:basedOn w:val="a"/>
    <w:link w:val="30"/>
    <w:uiPriority w:val="99"/>
    <w:rsid w:val="00B703BD"/>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B703BD"/>
    <w:rPr>
      <w:rFonts w:ascii="Times New Roman" w:eastAsia="Times New Roman" w:hAnsi="Times New Roman" w:cs="Times New Roman"/>
      <w:sz w:val="16"/>
      <w:szCs w:val="16"/>
      <w:lang w:eastAsia="ru-RU"/>
    </w:rPr>
  </w:style>
  <w:style w:type="paragraph" w:styleId="aa">
    <w:name w:val="Title"/>
    <w:basedOn w:val="a"/>
    <w:link w:val="ab"/>
    <w:uiPriority w:val="99"/>
    <w:qFormat/>
    <w:rsid w:val="00B703BD"/>
    <w:pPr>
      <w:spacing w:after="0" w:line="240" w:lineRule="auto"/>
      <w:jc w:val="center"/>
    </w:pPr>
    <w:rPr>
      <w:rFonts w:ascii="Times New Roman" w:eastAsia="Times New Roman" w:hAnsi="Times New Roman"/>
      <w:b/>
      <w:bCs/>
      <w:sz w:val="24"/>
      <w:szCs w:val="24"/>
      <w:lang w:val="en-US" w:eastAsia="ru-RU"/>
    </w:rPr>
  </w:style>
  <w:style w:type="character" w:customStyle="1" w:styleId="ab">
    <w:name w:val="Название Знак"/>
    <w:basedOn w:val="a0"/>
    <w:link w:val="aa"/>
    <w:uiPriority w:val="99"/>
    <w:rsid w:val="00B703BD"/>
    <w:rPr>
      <w:rFonts w:ascii="Times New Roman" w:eastAsia="Times New Roman" w:hAnsi="Times New Roman" w:cs="Times New Roman"/>
      <w:b/>
      <w:bCs/>
      <w:sz w:val="24"/>
      <w:szCs w:val="24"/>
      <w:lang w:val="en-US" w:eastAsia="ru-RU"/>
    </w:rPr>
  </w:style>
  <w:style w:type="paragraph" w:customStyle="1" w:styleId="ac">
    <w:name w:val="Знак"/>
    <w:basedOn w:val="a"/>
    <w:uiPriority w:val="99"/>
    <w:rsid w:val="00B703BD"/>
    <w:pPr>
      <w:spacing w:after="160" w:line="240" w:lineRule="exact"/>
    </w:pPr>
    <w:rPr>
      <w:rFonts w:ascii="Verdana" w:eastAsia="Times New Roman" w:hAnsi="Verdana" w:cs="Verdana"/>
      <w:sz w:val="20"/>
      <w:szCs w:val="20"/>
      <w:lang w:val="en-US"/>
    </w:rPr>
  </w:style>
  <w:style w:type="paragraph" w:customStyle="1" w:styleId="12">
    <w:name w:val="Без интервала1"/>
    <w:uiPriority w:val="99"/>
    <w:rsid w:val="00B703BD"/>
    <w:pPr>
      <w:spacing w:after="0" w:line="240" w:lineRule="auto"/>
    </w:pPr>
    <w:rPr>
      <w:rFonts w:ascii="Calibri" w:eastAsia="Times New Roman" w:hAnsi="Calibri" w:cs="Times New Roman"/>
    </w:rPr>
  </w:style>
  <w:style w:type="paragraph" w:customStyle="1" w:styleId="Default">
    <w:name w:val="Default"/>
    <w:uiPriority w:val="99"/>
    <w:rsid w:val="00B70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99"/>
    <w:qFormat/>
    <w:rsid w:val="00B703BD"/>
    <w:pPr>
      <w:suppressAutoHyphens/>
      <w:spacing w:after="0" w:line="240" w:lineRule="auto"/>
    </w:pPr>
    <w:rPr>
      <w:rFonts w:ascii="Calibri" w:eastAsia="Calibri" w:hAnsi="Calibri" w:cs="Times New Roman"/>
      <w:lang w:eastAsia="ar-SA"/>
    </w:rPr>
  </w:style>
  <w:style w:type="paragraph" w:customStyle="1" w:styleId="210">
    <w:name w:val="Красная строка 21"/>
    <w:basedOn w:val="a8"/>
    <w:rsid w:val="00B703BD"/>
    <w:pPr>
      <w:ind w:firstLine="210"/>
    </w:pPr>
    <w:rPr>
      <w:sz w:val="24"/>
      <w:szCs w:val="24"/>
    </w:rPr>
  </w:style>
  <w:style w:type="paragraph" w:styleId="ae">
    <w:name w:val="Balloon Text"/>
    <w:basedOn w:val="a"/>
    <w:link w:val="af"/>
    <w:uiPriority w:val="99"/>
    <w:semiHidden/>
    <w:unhideWhenUsed/>
    <w:rsid w:val="00B703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03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BD"/>
    <w:rPr>
      <w:rFonts w:ascii="Calibri" w:eastAsia="Calibri" w:hAnsi="Calibri" w:cs="Times New Roman"/>
    </w:rPr>
  </w:style>
  <w:style w:type="paragraph" w:styleId="1">
    <w:name w:val="heading 1"/>
    <w:basedOn w:val="a"/>
    <w:next w:val="a"/>
    <w:link w:val="10"/>
    <w:uiPriority w:val="99"/>
    <w:qFormat/>
    <w:rsid w:val="00B703BD"/>
    <w:pPr>
      <w:keepNext/>
      <w:numPr>
        <w:numId w:val="2"/>
      </w:numPr>
      <w:suppressAutoHyphens/>
      <w:spacing w:after="0" w:line="240" w:lineRule="auto"/>
      <w:outlineLvl w:val="0"/>
    </w:pPr>
    <w:rPr>
      <w:rFonts w:ascii="Times New Roman" w:eastAsia="Times New Roman" w:hAnsi="Times New Roman"/>
      <w:i/>
      <w:sz w:val="28"/>
      <w:szCs w:val="20"/>
      <w:u w:val="single"/>
      <w:lang w:eastAsia="ar-SA"/>
    </w:rPr>
  </w:style>
  <w:style w:type="paragraph" w:styleId="2">
    <w:name w:val="heading 2"/>
    <w:basedOn w:val="a"/>
    <w:next w:val="a"/>
    <w:link w:val="20"/>
    <w:uiPriority w:val="99"/>
    <w:qFormat/>
    <w:rsid w:val="00B703BD"/>
    <w:pPr>
      <w:keepNext/>
      <w:spacing w:after="0" w:line="240" w:lineRule="auto"/>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03BD"/>
    <w:rPr>
      <w:rFonts w:ascii="Times New Roman" w:eastAsia="Times New Roman" w:hAnsi="Times New Roman" w:cs="Times New Roman"/>
      <w:i/>
      <w:sz w:val="28"/>
      <w:szCs w:val="20"/>
      <w:u w:val="single"/>
      <w:lang w:eastAsia="ar-SA"/>
    </w:rPr>
  </w:style>
  <w:style w:type="character" w:customStyle="1" w:styleId="20">
    <w:name w:val="Заголовок 2 Знак"/>
    <w:basedOn w:val="a0"/>
    <w:link w:val="2"/>
    <w:uiPriority w:val="99"/>
    <w:rsid w:val="00B703BD"/>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semiHidden/>
    <w:rsid w:val="00B703BD"/>
    <w:rPr>
      <w:rFonts w:ascii="Times New Roman" w:eastAsia="Times New Roman" w:hAnsi="Times New Roman" w:cs="Times New Roman"/>
      <w:sz w:val="28"/>
      <w:szCs w:val="20"/>
      <w:lang w:eastAsia="ar-SA"/>
    </w:rPr>
  </w:style>
  <w:style w:type="paragraph" w:styleId="a4">
    <w:name w:val="header"/>
    <w:basedOn w:val="a"/>
    <w:link w:val="a3"/>
    <w:uiPriority w:val="99"/>
    <w:semiHidden/>
    <w:rsid w:val="00B703BD"/>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paragraph" w:styleId="a5">
    <w:name w:val="Body Text"/>
    <w:basedOn w:val="a"/>
    <w:link w:val="a6"/>
    <w:uiPriority w:val="99"/>
    <w:rsid w:val="00B703BD"/>
    <w:pPr>
      <w:suppressAutoHyphens/>
      <w:spacing w:after="0" w:line="240" w:lineRule="auto"/>
      <w:jc w:val="center"/>
    </w:pPr>
    <w:rPr>
      <w:rFonts w:ascii="Times New Roman" w:eastAsia="Times New Roman" w:hAnsi="Times New Roman"/>
      <w:i/>
      <w:sz w:val="28"/>
      <w:szCs w:val="20"/>
      <w:lang w:eastAsia="ar-SA"/>
    </w:rPr>
  </w:style>
  <w:style w:type="character" w:customStyle="1" w:styleId="a6">
    <w:name w:val="Основной текст Знак"/>
    <w:basedOn w:val="a0"/>
    <w:link w:val="a5"/>
    <w:uiPriority w:val="99"/>
    <w:rsid w:val="00B703BD"/>
    <w:rPr>
      <w:rFonts w:ascii="Times New Roman" w:eastAsia="Times New Roman" w:hAnsi="Times New Roman" w:cs="Times New Roman"/>
      <w:i/>
      <w:sz w:val="28"/>
      <w:szCs w:val="20"/>
      <w:lang w:eastAsia="ar-SA"/>
    </w:rPr>
  </w:style>
  <w:style w:type="paragraph" w:customStyle="1" w:styleId="11">
    <w:name w:val="Название объекта1"/>
    <w:basedOn w:val="a"/>
    <w:next w:val="a"/>
    <w:uiPriority w:val="99"/>
    <w:rsid w:val="00B703BD"/>
    <w:pPr>
      <w:suppressAutoHyphens/>
      <w:spacing w:after="0" w:line="240" w:lineRule="auto"/>
      <w:ind w:firstLine="720"/>
      <w:jc w:val="both"/>
    </w:pPr>
    <w:rPr>
      <w:rFonts w:ascii="Times New Roman" w:eastAsia="Times New Roman" w:hAnsi="Times New Roman"/>
      <w:i/>
      <w:sz w:val="28"/>
      <w:szCs w:val="20"/>
      <w:u w:val="single"/>
      <w:lang w:eastAsia="ar-SA"/>
    </w:rPr>
  </w:style>
  <w:style w:type="paragraph" w:customStyle="1" w:styleId="Standard">
    <w:name w:val="Standard"/>
    <w:uiPriority w:val="99"/>
    <w:rsid w:val="00B703BD"/>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styleId="a7">
    <w:name w:val="List Paragraph"/>
    <w:basedOn w:val="a"/>
    <w:uiPriority w:val="99"/>
    <w:qFormat/>
    <w:rsid w:val="00B703BD"/>
    <w:pPr>
      <w:suppressAutoHyphens/>
      <w:spacing w:after="0" w:line="240" w:lineRule="auto"/>
      <w:ind w:left="720"/>
      <w:contextualSpacing/>
    </w:pPr>
    <w:rPr>
      <w:rFonts w:ascii="Times New Roman" w:eastAsia="Times New Roman" w:hAnsi="Times New Roman"/>
      <w:sz w:val="28"/>
      <w:szCs w:val="20"/>
      <w:lang w:eastAsia="ar-SA"/>
    </w:rPr>
  </w:style>
  <w:style w:type="paragraph" w:styleId="a8">
    <w:name w:val="Body Text Indent"/>
    <w:basedOn w:val="a"/>
    <w:link w:val="a9"/>
    <w:uiPriority w:val="99"/>
    <w:rsid w:val="00B703BD"/>
    <w:pPr>
      <w:suppressAutoHyphens/>
      <w:spacing w:after="120" w:line="240" w:lineRule="auto"/>
      <w:ind w:left="283"/>
    </w:pPr>
    <w:rPr>
      <w:rFonts w:ascii="Times New Roman" w:eastAsia="Times New Roman" w:hAnsi="Times New Roman"/>
      <w:sz w:val="28"/>
      <w:szCs w:val="20"/>
      <w:lang w:eastAsia="ar-SA"/>
    </w:rPr>
  </w:style>
  <w:style w:type="character" w:customStyle="1" w:styleId="a9">
    <w:name w:val="Основной текст с отступом Знак"/>
    <w:basedOn w:val="a0"/>
    <w:link w:val="a8"/>
    <w:uiPriority w:val="99"/>
    <w:rsid w:val="00B703BD"/>
    <w:rPr>
      <w:rFonts w:ascii="Times New Roman" w:eastAsia="Times New Roman" w:hAnsi="Times New Roman" w:cs="Times New Roman"/>
      <w:sz w:val="28"/>
      <w:szCs w:val="20"/>
      <w:lang w:eastAsia="ar-SA"/>
    </w:rPr>
  </w:style>
  <w:style w:type="paragraph" w:styleId="HTML">
    <w:name w:val="HTML Preformatted"/>
    <w:basedOn w:val="a"/>
    <w:link w:val="HTML0"/>
    <w:uiPriority w:val="99"/>
    <w:rsid w:val="00B7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rsid w:val="00B703BD"/>
    <w:rPr>
      <w:rFonts w:ascii="Courier New" w:eastAsia="Times New Roman" w:hAnsi="Courier New" w:cs="Times New Roman"/>
      <w:sz w:val="20"/>
      <w:szCs w:val="20"/>
      <w:lang w:eastAsia="ar-SA"/>
    </w:rPr>
  </w:style>
  <w:style w:type="paragraph" w:styleId="21">
    <w:name w:val="Body Text 2"/>
    <w:basedOn w:val="a"/>
    <w:link w:val="22"/>
    <w:uiPriority w:val="99"/>
    <w:rsid w:val="00B703BD"/>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B703BD"/>
    <w:rPr>
      <w:rFonts w:ascii="Times New Roman" w:eastAsia="Times New Roman" w:hAnsi="Times New Roman" w:cs="Times New Roman"/>
      <w:sz w:val="28"/>
      <w:szCs w:val="20"/>
      <w:lang w:eastAsia="ru-RU"/>
    </w:rPr>
  </w:style>
  <w:style w:type="paragraph" w:styleId="23">
    <w:name w:val="Body Text Indent 2"/>
    <w:basedOn w:val="a"/>
    <w:link w:val="24"/>
    <w:uiPriority w:val="99"/>
    <w:rsid w:val="00B703BD"/>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B703BD"/>
    <w:rPr>
      <w:rFonts w:ascii="Times New Roman" w:eastAsia="Times New Roman" w:hAnsi="Times New Roman" w:cs="Times New Roman"/>
      <w:sz w:val="24"/>
      <w:szCs w:val="24"/>
      <w:lang w:eastAsia="ru-RU"/>
    </w:rPr>
  </w:style>
  <w:style w:type="paragraph" w:customStyle="1" w:styleId="ConsPlusNormal">
    <w:name w:val="ConsPlusNormal"/>
    <w:uiPriority w:val="99"/>
    <w:rsid w:val="00B703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8"/>
    <w:link w:val="26"/>
    <w:uiPriority w:val="99"/>
    <w:rsid w:val="00B703BD"/>
    <w:pPr>
      <w:suppressAutoHyphens w:val="0"/>
      <w:ind w:firstLine="210"/>
    </w:pPr>
    <w:rPr>
      <w:sz w:val="24"/>
      <w:szCs w:val="24"/>
      <w:lang w:eastAsia="ru-RU"/>
    </w:rPr>
  </w:style>
  <w:style w:type="character" w:customStyle="1" w:styleId="26">
    <w:name w:val="Красная строка 2 Знак"/>
    <w:basedOn w:val="a9"/>
    <w:link w:val="25"/>
    <w:uiPriority w:val="99"/>
    <w:rsid w:val="00B703BD"/>
    <w:rPr>
      <w:rFonts w:ascii="Times New Roman" w:eastAsia="Times New Roman" w:hAnsi="Times New Roman" w:cs="Times New Roman"/>
      <w:sz w:val="24"/>
      <w:szCs w:val="24"/>
      <w:lang w:eastAsia="ru-RU"/>
    </w:rPr>
  </w:style>
  <w:style w:type="paragraph" w:styleId="3">
    <w:name w:val="Body Text Indent 3"/>
    <w:basedOn w:val="a"/>
    <w:link w:val="30"/>
    <w:uiPriority w:val="99"/>
    <w:rsid w:val="00B703BD"/>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B703BD"/>
    <w:rPr>
      <w:rFonts w:ascii="Times New Roman" w:eastAsia="Times New Roman" w:hAnsi="Times New Roman" w:cs="Times New Roman"/>
      <w:sz w:val="16"/>
      <w:szCs w:val="16"/>
      <w:lang w:eastAsia="ru-RU"/>
    </w:rPr>
  </w:style>
  <w:style w:type="paragraph" w:styleId="aa">
    <w:name w:val="Title"/>
    <w:basedOn w:val="a"/>
    <w:link w:val="ab"/>
    <w:uiPriority w:val="99"/>
    <w:qFormat/>
    <w:rsid w:val="00B703BD"/>
    <w:pPr>
      <w:spacing w:after="0" w:line="240" w:lineRule="auto"/>
      <w:jc w:val="center"/>
    </w:pPr>
    <w:rPr>
      <w:rFonts w:ascii="Times New Roman" w:eastAsia="Times New Roman" w:hAnsi="Times New Roman"/>
      <w:b/>
      <w:bCs/>
      <w:sz w:val="24"/>
      <w:szCs w:val="24"/>
      <w:lang w:val="en-US" w:eastAsia="ru-RU"/>
    </w:rPr>
  </w:style>
  <w:style w:type="character" w:customStyle="1" w:styleId="ab">
    <w:name w:val="Название Знак"/>
    <w:basedOn w:val="a0"/>
    <w:link w:val="aa"/>
    <w:uiPriority w:val="99"/>
    <w:rsid w:val="00B703BD"/>
    <w:rPr>
      <w:rFonts w:ascii="Times New Roman" w:eastAsia="Times New Roman" w:hAnsi="Times New Roman" w:cs="Times New Roman"/>
      <w:b/>
      <w:bCs/>
      <w:sz w:val="24"/>
      <w:szCs w:val="24"/>
      <w:lang w:val="en-US" w:eastAsia="ru-RU"/>
    </w:rPr>
  </w:style>
  <w:style w:type="paragraph" w:customStyle="1" w:styleId="ac">
    <w:name w:val="Знак"/>
    <w:basedOn w:val="a"/>
    <w:uiPriority w:val="99"/>
    <w:rsid w:val="00B703BD"/>
    <w:pPr>
      <w:spacing w:after="160" w:line="240" w:lineRule="exact"/>
    </w:pPr>
    <w:rPr>
      <w:rFonts w:ascii="Verdana" w:eastAsia="Times New Roman" w:hAnsi="Verdana" w:cs="Verdana"/>
      <w:sz w:val="20"/>
      <w:szCs w:val="20"/>
      <w:lang w:val="en-US"/>
    </w:rPr>
  </w:style>
  <w:style w:type="paragraph" w:customStyle="1" w:styleId="12">
    <w:name w:val="Без интервала1"/>
    <w:uiPriority w:val="99"/>
    <w:rsid w:val="00B703BD"/>
    <w:pPr>
      <w:spacing w:after="0" w:line="240" w:lineRule="auto"/>
    </w:pPr>
    <w:rPr>
      <w:rFonts w:ascii="Calibri" w:eastAsia="Times New Roman" w:hAnsi="Calibri" w:cs="Times New Roman"/>
    </w:rPr>
  </w:style>
  <w:style w:type="paragraph" w:customStyle="1" w:styleId="Default">
    <w:name w:val="Default"/>
    <w:uiPriority w:val="99"/>
    <w:rsid w:val="00B70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99"/>
    <w:qFormat/>
    <w:rsid w:val="00B703BD"/>
    <w:pPr>
      <w:suppressAutoHyphens/>
      <w:spacing w:after="0" w:line="240" w:lineRule="auto"/>
    </w:pPr>
    <w:rPr>
      <w:rFonts w:ascii="Calibri" w:eastAsia="Calibri" w:hAnsi="Calibri" w:cs="Times New Roman"/>
      <w:lang w:eastAsia="ar-SA"/>
    </w:rPr>
  </w:style>
  <w:style w:type="paragraph" w:customStyle="1" w:styleId="210">
    <w:name w:val="Красная строка 21"/>
    <w:basedOn w:val="a8"/>
    <w:rsid w:val="00B703BD"/>
    <w:pPr>
      <w:ind w:firstLine="210"/>
    </w:pPr>
    <w:rPr>
      <w:sz w:val="24"/>
      <w:szCs w:val="24"/>
    </w:rPr>
  </w:style>
  <w:style w:type="paragraph" w:styleId="ae">
    <w:name w:val="Balloon Text"/>
    <w:basedOn w:val="a"/>
    <w:link w:val="af"/>
    <w:uiPriority w:val="99"/>
    <w:semiHidden/>
    <w:unhideWhenUsed/>
    <w:rsid w:val="00B703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03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CB4A-E881-4F32-B373-921FA9D9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2015-03-03T13:07:00Z</cp:lastPrinted>
  <dcterms:created xsi:type="dcterms:W3CDTF">2015-03-03T12:51:00Z</dcterms:created>
  <dcterms:modified xsi:type="dcterms:W3CDTF">2015-03-03T13:11:00Z</dcterms:modified>
</cp:coreProperties>
</file>