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A" w:rsidRPr="00E8503A" w:rsidRDefault="00E8503A" w:rsidP="00E8503A">
      <w:pPr>
        <w:suppressAutoHyphens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85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Система образования Смоленского района</w:t>
      </w:r>
    </w:p>
    <w:p w:rsidR="00E8503A" w:rsidRDefault="00E8503A" w:rsidP="00E8503A">
      <w:pPr>
        <w:suppressAutoHyphens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03A" w:rsidRPr="009D0775" w:rsidRDefault="00E8503A" w:rsidP="00E8503A">
      <w:pPr>
        <w:suppressAutoHyphens/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комитета по образованию</w:t>
      </w:r>
      <w:r w:rsidRPr="009D0775">
        <w:rPr>
          <w:rFonts w:ascii="Times New Roman" w:eastAsia="Calibri" w:hAnsi="Times New Roman" w:cs="Times New Roman"/>
          <w:sz w:val="28"/>
          <w:szCs w:val="28"/>
        </w:rPr>
        <w:t xml:space="preserve"> МО «Смоленский район»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подведомственных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организаций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направлена на обеспечение устойчивого функционирования и развития муниципальной системы образования, обеспечение государственных гарантий: доступности качественного образования на всех ступенях обучения и реализацию основных направлений государственной образовательной политики.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E8503A" w:rsidRPr="009D0775" w:rsidRDefault="00E8503A" w:rsidP="00E8503A">
      <w:pPr>
        <w:suppressAutoHyphens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D0775">
        <w:rPr>
          <w:rFonts w:ascii="Times New Roman" w:eastAsia="Calibri" w:hAnsi="Times New Roman" w:cs="Times New Roman"/>
          <w:sz w:val="28"/>
          <w:szCs w:val="28"/>
        </w:rPr>
        <w:t>Основной целью работы комитета по образованию МО «Смоленский район» является создание системы образования района, соответствующей современным требованиям, в интересах удовлетворения потребностей граждан в доступном и качественном образовании, обеспечение государственных гарантий и равных возможностей получения образовательных услуг и эффективности использования ресурсов муниципальной системы образования.</w:t>
      </w:r>
    </w:p>
    <w:p w:rsidR="00E8503A" w:rsidRDefault="00E8503A" w:rsidP="00E8503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представлена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организациями  дошкольного образования,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организациями общего образования, 1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дополнительного образования МБУДО «Смоленский районный Дом школьников», МБОУ </w:t>
      </w:r>
      <w:proofErr w:type="spellStart"/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>Лубнянская</w:t>
      </w:r>
      <w:proofErr w:type="spellEnd"/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начальная школа - детский сад.</w:t>
      </w:r>
    </w:p>
    <w:p w:rsidR="00E8503A" w:rsidRDefault="00E8503A" w:rsidP="00E8503A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03A" w:rsidRDefault="00E8503A" w:rsidP="00E8503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Ф</w:t>
      </w:r>
      <w:r w:rsidRPr="009D0775">
        <w:rPr>
          <w:rFonts w:ascii="Times New Roman" w:eastAsia="Times New Roman" w:hAnsi="Times New Roman" w:cs="Times New Roman"/>
          <w:sz w:val="28"/>
          <w:szCs w:val="20"/>
          <w:lang w:eastAsia="ar-SA"/>
        </w:rPr>
        <w:t>ункционир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уют</w:t>
      </w:r>
      <w:r w:rsidRPr="009D077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433A2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4 </w:t>
      </w:r>
      <w:proofErr w:type="gramStart"/>
      <w:r w:rsidRPr="00433A2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базовых</w:t>
      </w:r>
      <w:proofErr w:type="gramEnd"/>
      <w:r w:rsidRPr="00433A2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образовательных округа</w:t>
      </w:r>
      <w:r w:rsidRPr="009D077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433A2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и ресурсный центр.</w:t>
      </w:r>
      <w:r w:rsidRPr="009D077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E8503A" w:rsidRPr="009D0775" w:rsidRDefault="00E8503A" w:rsidP="00E850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</w:t>
      </w:r>
      <w:r w:rsidRPr="009D0775">
        <w:rPr>
          <w:rFonts w:ascii="Times New Roman" w:hAnsi="Times New Roman" w:cs="Times New Roman"/>
          <w:sz w:val="28"/>
          <w:szCs w:val="28"/>
          <w:lang w:eastAsia="ru-RU"/>
        </w:rPr>
        <w:t>Смоленском районе функционир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уют </w:t>
      </w:r>
      <w:r w:rsidRPr="009D07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12 </w:t>
      </w:r>
      <w:r w:rsidRPr="009D077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инновационных площадок</w:t>
      </w:r>
      <w:r w:rsidRPr="009D07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221E">
        <w:rPr>
          <w:rFonts w:ascii="Times New Roman" w:hAnsi="Times New Roman" w:cs="Times New Roman"/>
          <w:b/>
          <w:sz w:val="28"/>
          <w:szCs w:val="28"/>
        </w:rPr>
        <w:t xml:space="preserve"> региональные инновационные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0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03A" w:rsidRPr="009D0775" w:rsidRDefault="00E8503A" w:rsidP="00E8503A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8503A" w:rsidRDefault="00E8503A" w:rsidP="00E8503A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9D07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Кадровый потенциал</w:t>
      </w:r>
    </w:p>
    <w:p w:rsidR="00E8503A" w:rsidRDefault="00E8503A" w:rsidP="00E850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</w:rPr>
        <w:t>Общее число работников образовательных организаций составляет 1253 человека  (школы -775, сады - 478), из них педагогов  - 567 (школы -398, сады - 169).</w:t>
      </w:r>
      <w:r w:rsidRPr="00E850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503A" w:rsidRDefault="00E8503A" w:rsidP="00E8503A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03A" w:rsidRPr="00E8503A" w:rsidRDefault="00E8503A" w:rsidP="00E8503A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5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Дошкольное образование          </w:t>
      </w:r>
    </w:p>
    <w:p w:rsidR="00E8503A" w:rsidRPr="00433A26" w:rsidRDefault="00E8503A" w:rsidP="00E8503A">
      <w:pPr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МО «Смоленский район» Смоленской области  создана многофункциональная, развивающаяся система  дошкольного образования. На территории  района услуги по предоставлению бесплатного дошкольного образования осуществляют </w:t>
      </w:r>
      <w:r w:rsidRPr="00433A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433A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дошкольных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образовательных организаций, </w:t>
      </w:r>
      <w:r w:rsidRPr="00433A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 общеобразовательных школ  имеют  11 дошкольных групп</w:t>
      </w:r>
      <w:r w:rsidR="009138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(216 детей)</w:t>
      </w:r>
      <w:r w:rsidRPr="00433A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E8503A" w:rsidRPr="009D0775" w:rsidRDefault="00E8503A" w:rsidP="00E8503A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еть муниципальных образовательных  организаций, реализующих программы дошкольного образования,  полностью сохранена. </w:t>
      </w:r>
    </w:p>
    <w:p w:rsidR="00E8503A" w:rsidRPr="009D0775" w:rsidRDefault="00E8503A" w:rsidP="00E8503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07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0775">
        <w:rPr>
          <w:rFonts w:ascii="Times New Roman" w:hAnsi="Times New Roman" w:cs="Times New Roman"/>
          <w:color w:val="000000"/>
          <w:sz w:val="28"/>
          <w:szCs w:val="28"/>
        </w:rPr>
        <w:t>В Смоленском районе введена Автоматизированная информационная система комплектования дошкольных образовательных учреждений (далее — АИС «Комплектование ДОУ».</w:t>
      </w:r>
      <w:proofErr w:type="gramEnd"/>
    </w:p>
    <w:p w:rsidR="00E8503A" w:rsidRPr="009D0775" w:rsidRDefault="00E8503A" w:rsidP="00E8503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0775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обеспечивает практическую реализацию оказания в электронном виде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сады)», входящей в сводный перечень первоочередных государственных и муниципальных услуг.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E8503A" w:rsidRDefault="00E8503A" w:rsidP="00E8503A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5576"/>
          <w:tab w:val="left" w:pos="16492"/>
        </w:tabs>
        <w:suppressAutoHyphens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proofErr w:type="gramStart"/>
      <w:r w:rsidRPr="009D07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целью реализации задачи доступности дошкольного образования в  соответствии с запросами населения по обеспечению местами в дошкольных учреждениях</w:t>
      </w:r>
      <w:proofErr w:type="gramEnd"/>
      <w:r w:rsidRPr="009D07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постоянно проводится работа по увеличению количества мест. Так,  за последние годы были открыты дополнительные группы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8503A" w:rsidRPr="009D0775" w:rsidRDefault="00E8503A" w:rsidP="00E8503A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5576"/>
          <w:tab w:val="left" w:pos="16492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2015 - о</w:t>
      </w:r>
      <w:r w:rsidRPr="009D07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ткрыт МБДОУ д/с «Колокольчик» д. Михновка на 60 мест.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</w:p>
    <w:p w:rsidR="00E8503A" w:rsidRPr="009D0775" w:rsidRDefault="00E8503A" w:rsidP="00E85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9D0775">
        <w:rPr>
          <w:rFonts w:ascii="Times New Roman" w:eastAsia="Calibri" w:hAnsi="Times New Roman" w:cs="Times New Roman"/>
          <w:b/>
          <w:spacing w:val="-2"/>
          <w:sz w:val="28"/>
          <w:szCs w:val="28"/>
        </w:rPr>
        <w:t>Общее  образование.</w:t>
      </w:r>
    </w:p>
    <w:p w:rsidR="00E8503A" w:rsidRPr="009D0775" w:rsidRDefault="00E8503A" w:rsidP="00E8503A">
      <w:p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районе функционирует 23 общеобразовательные организации, из них 16 средних, 6 основных и 1 начальная школа – детский сад.</w:t>
      </w:r>
    </w:p>
    <w:p w:rsidR="00E8503A" w:rsidRPr="009D0775" w:rsidRDefault="00E8503A" w:rsidP="00E8503A">
      <w:pPr>
        <w:suppressAutoHyphens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7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Контингент учащихся в общеобразовательных организациях составляет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01.09.201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– </w:t>
      </w:r>
      <w:r w:rsidRPr="004251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3453. 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E8503A" w:rsidRDefault="00E8503A" w:rsidP="00E8503A">
      <w:p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>В школах имеется контингент обучающихся, который по медицинским заключениям обучается на дому:</w:t>
      </w:r>
      <w:r w:rsidR="00C15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55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</w:t>
      </w:r>
      <w:r w:rsidRPr="00433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из них </w:t>
      </w:r>
      <w:r w:rsidRPr="00C155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12 </w:t>
      </w:r>
      <w:r w:rsidRPr="00433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дети-инвалиды, </w:t>
      </w:r>
      <w:r w:rsidRPr="00C155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 </w:t>
      </w:r>
      <w:r w:rsidRPr="00433A2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с ОВЗ</w:t>
      </w:r>
      <w:r w:rsidR="00C1555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33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55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433A26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общее заболевание.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9D07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</w:t>
      </w:r>
    </w:p>
    <w:p w:rsidR="00E8503A" w:rsidRPr="009D0775" w:rsidRDefault="00E8503A" w:rsidP="00E8503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E8503A" w:rsidRDefault="00E8503A" w:rsidP="00E8503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По итогам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55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19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обучающихся </w:t>
      </w:r>
      <w:proofErr w:type="gramStart"/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награждены</w:t>
      </w:r>
      <w:proofErr w:type="gramEnd"/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стипе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ндией в размере 1 000 рублей.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8503A" w:rsidRDefault="00E8503A" w:rsidP="003C1FB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курс средней школы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получили аттестаты особого образца и медали «За особые успехи в учебе». </w:t>
      </w:r>
    </w:p>
    <w:p w:rsidR="003C1FB9" w:rsidRDefault="003C1FB9" w:rsidP="003C1FB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74292">
        <w:rPr>
          <w:rFonts w:ascii="Times New Roman" w:hAnsi="Times New Roman" w:cs="Times New Roman"/>
          <w:sz w:val="28"/>
          <w:szCs w:val="28"/>
        </w:rPr>
        <w:t xml:space="preserve">           С 2016 года родители могут воспользоваться услугой «электронный журнал» и «электронный дневник» через официальный интернет – портал государственных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4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559" w:rsidRPr="008528CC" w:rsidRDefault="00C15559" w:rsidP="003C1FB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FB9" w:rsidRPr="009D0775" w:rsidRDefault="003C1FB9" w:rsidP="003C1FB9">
      <w:pPr>
        <w:shd w:val="clear" w:color="auto" w:fill="FFFFFF"/>
        <w:spacing w:after="0" w:line="240" w:lineRule="auto"/>
        <w:ind w:left="-567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15559">
        <w:rPr>
          <w:rFonts w:ascii="Times New Roman" w:hAnsi="Times New Roman"/>
          <w:b/>
          <w:sz w:val="28"/>
          <w:szCs w:val="28"/>
        </w:rPr>
        <w:t>Сайты образовательных организаций</w:t>
      </w:r>
    </w:p>
    <w:p w:rsidR="00C15559" w:rsidRDefault="003C1FB9" w:rsidP="00C15559">
      <w:pPr>
        <w:spacing w:after="0" w:line="240" w:lineRule="auto"/>
        <w:ind w:left="-567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9D0775">
        <w:rPr>
          <w:rFonts w:ascii="Times New Roman" w:hAnsi="Times New Roman"/>
          <w:bCs/>
          <w:sz w:val="28"/>
          <w:szCs w:val="28"/>
        </w:rPr>
        <w:t>Все образовательные организации Смоленского района имеют официальные сайты. На сайтах размещена актуальная информация об образовательной организации</w:t>
      </w:r>
      <w:r w:rsidR="00C15559">
        <w:rPr>
          <w:rFonts w:ascii="Times New Roman" w:hAnsi="Times New Roman"/>
          <w:bCs/>
          <w:sz w:val="28"/>
          <w:szCs w:val="28"/>
        </w:rPr>
        <w:t>.</w:t>
      </w:r>
    </w:p>
    <w:p w:rsidR="00C15559" w:rsidRDefault="00C15559" w:rsidP="00C15559">
      <w:pPr>
        <w:spacing w:after="0" w:line="240" w:lineRule="auto"/>
        <w:ind w:left="-567" w:hanging="142"/>
        <w:jc w:val="both"/>
        <w:rPr>
          <w:rFonts w:ascii="Times New Roman" w:hAnsi="Times New Roman"/>
          <w:bCs/>
          <w:sz w:val="28"/>
          <w:szCs w:val="28"/>
        </w:rPr>
      </w:pPr>
    </w:p>
    <w:p w:rsidR="00C15559" w:rsidRPr="00C15559" w:rsidRDefault="00C15559" w:rsidP="00C15559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59">
        <w:rPr>
          <w:rFonts w:ascii="Times New Roman" w:hAnsi="Times New Roman"/>
          <w:b/>
          <w:bCs/>
          <w:sz w:val="28"/>
          <w:szCs w:val="28"/>
        </w:rPr>
        <w:t xml:space="preserve">   Обеспеченность учебниками</w:t>
      </w:r>
    </w:p>
    <w:p w:rsidR="003C1FB9" w:rsidRPr="009D0775" w:rsidRDefault="003C1FB9" w:rsidP="003C1FB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образовательные организации обеспечены  учебной литературой 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-100%.</w:t>
      </w:r>
    </w:p>
    <w:p w:rsidR="00C15559" w:rsidRDefault="00C15559" w:rsidP="003C1FB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FB9" w:rsidRPr="00C15559" w:rsidRDefault="00C15559" w:rsidP="003C1FB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Отопление в образовательных организациях</w:t>
      </w:r>
      <w:r w:rsidR="003C1FB9" w:rsidRPr="00C1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C1FB9" w:rsidRPr="009D0775" w:rsidRDefault="003C1FB9" w:rsidP="003C1FB9">
      <w:pPr>
        <w:spacing w:after="0" w:line="240" w:lineRule="auto"/>
        <w:ind w:left="-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D274F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организаций имеют центральное отопление, в </w:t>
      </w:r>
      <w:r w:rsidRPr="00AD274F"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 школах имеются школьные газовые котельные, </w:t>
      </w:r>
      <w:r w:rsidRPr="00AD274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014BD7">
        <w:rPr>
          <w:rFonts w:ascii="Times New Roman" w:hAnsi="Times New Roman"/>
          <w:color w:val="000000" w:themeColor="text1"/>
          <w:sz w:val="28"/>
          <w:szCs w:val="28"/>
        </w:rPr>
        <w:t xml:space="preserve"> имеют собственные коте</w:t>
      </w:r>
      <w:r>
        <w:rPr>
          <w:rFonts w:ascii="Times New Roman" w:hAnsi="Times New Roman"/>
          <w:color w:val="000000" w:themeColor="text1"/>
          <w:sz w:val="28"/>
          <w:szCs w:val="28"/>
        </w:rPr>
        <w:t>льные на твердом топливе (угле -</w:t>
      </w:r>
      <w:r w:rsidRPr="005735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Михновская 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0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Сыр – Липецкая СШ., МБОУ Ольшанская 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МБДОУ д/с «Теремок»).</w:t>
      </w:r>
    </w:p>
    <w:p w:rsidR="003C1FB9" w:rsidRPr="00DE6BAB" w:rsidRDefault="003C1FB9" w:rsidP="003C1FB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503A" w:rsidRPr="00DE6BAB" w:rsidRDefault="00E8503A" w:rsidP="00E8503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6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</w:t>
      </w:r>
    </w:p>
    <w:p w:rsidR="00E8503A" w:rsidRDefault="00E8503A" w:rsidP="00E8503A">
      <w:pPr>
        <w:spacing w:after="0" w:line="102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6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дополнительного образования Смоленского района   представлена на сегодняшний день следующими составными   частями: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6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объединения  ДО на базе МБУ ДО «Смоленский районный Дом школьников»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6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объединения ДО  на базе ОО— </w:t>
      </w:r>
      <w:proofErr w:type="gramStart"/>
      <w:r w:rsidRPr="00DE6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</w:t>
      </w:r>
      <w:proofErr w:type="gramEnd"/>
      <w:r w:rsidRPr="00DE6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еурочная занятость детей по ФГОС.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дополнительного образования 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</w:t>
      </w:r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объединений. В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2640</w:t>
      </w:r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proofErr w:type="gramStart"/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ополнительные образовательные программы реализуются по </w:t>
      </w:r>
      <w:r w:rsidRPr="001D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: туристско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краеведческому, юннатско – биологическому, физкультурно – </w:t>
      </w:r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спортивному, декоративно – прикладному, художественно – эстетическому, техническому, культурологическому.  </w:t>
      </w:r>
    </w:p>
    <w:p w:rsidR="00E8503A" w:rsidRPr="00DE6BAB" w:rsidRDefault="00E8503A" w:rsidP="00E8503A">
      <w:pPr>
        <w:spacing w:after="0" w:line="102" w:lineRule="atLeast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охват</w:t>
      </w:r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образованием в Смоленском районе  </w:t>
      </w:r>
      <w:r w:rsidRPr="00433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составляет  80 %.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8503A" w:rsidRPr="00DE6BAB" w:rsidRDefault="00E8503A" w:rsidP="00E8503A">
      <w:pPr>
        <w:shd w:val="clear" w:color="auto" w:fill="FFFFFF"/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DE6B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Вся деятельность дополнительного образования осуществляется в образовательных организациях во второй половине дня. Для ее работы используются все необходимые помещения: кабинеты, актовые залы, спортивные залы, творческие мастерские, библиотеки</w:t>
      </w:r>
      <w:proofErr w:type="gramStart"/>
      <w:r w:rsidRPr="00DE6B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,</w:t>
      </w:r>
      <w:proofErr w:type="gramEnd"/>
      <w:r w:rsidRPr="00DE6B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спортивные площадки, стадионы.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C15559" w:rsidRDefault="00E8503A" w:rsidP="00C15559">
      <w:pPr>
        <w:suppressAutoHyphens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85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Акцент</w:t>
      </w:r>
      <w:r w:rsidRPr="00DE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новые направления: техническое творчество, информационные технологии, изобретательство - вот что интересует молодежь и обеспечивает сохранность контингента детей. Поэтому особое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E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развитию технического творчества. </w:t>
      </w:r>
    </w:p>
    <w:p w:rsidR="00C15559" w:rsidRDefault="00C15559" w:rsidP="00C15559">
      <w:p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8503A" w:rsidRPr="00C15559" w:rsidRDefault="00E8503A" w:rsidP="00C15559">
      <w:pPr>
        <w:suppressAutoHyphens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</w:t>
      </w:r>
      <w:r w:rsidRPr="00DE6B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етски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е</w:t>
      </w:r>
      <w:r w:rsidRPr="00DE6B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общественны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е</w:t>
      </w:r>
      <w:r w:rsidRPr="00DE6B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и</w:t>
      </w:r>
      <w:r w:rsidRPr="00DE6B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</w:p>
    <w:p w:rsidR="00E8503A" w:rsidRPr="00DE6BAB" w:rsidRDefault="00E8503A" w:rsidP="00E8503A">
      <w:pPr>
        <w:suppressAutoHyphens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2003 года в районе функционирует </w:t>
      </w:r>
      <w:r w:rsidRPr="00433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общественная организация им. Ю.А. Гагарина.</w:t>
      </w:r>
      <w:r w:rsidRPr="00DE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сегодняшний день в её составе 23 эскадры из 23 школ района. </w:t>
      </w:r>
    </w:p>
    <w:p w:rsidR="00E8503A" w:rsidRDefault="00E8503A" w:rsidP="00E8503A">
      <w:pPr>
        <w:widowControl w:val="0"/>
        <w:tabs>
          <w:tab w:val="center" w:pos="4110"/>
          <w:tab w:val="center" w:pos="6754"/>
          <w:tab w:val="right" w:pos="9841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муниципального образования активно ведётся волонтёрская деятельность под началом </w:t>
      </w:r>
      <w:r w:rsidRPr="00433A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добровольческого центра «Мы вместе!».</w:t>
      </w:r>
      <w:r w:rsidRPr="00DE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Смоленском районе действует </w:t>
      </w:r>
      <w:r w:rsidRPr="001D0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DE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волонтёрский отряд. </w:t>
      </w:r>
    </w:p>
    <w:p w:rsidR="00E8503A" w:rsidRPr="009D0775" w:rsidRDefault="00E8503A" w:rsidP="003C1FB9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AB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2016 году в Смоленском районе был создан местный штаб детско-юношеского военно-патриотического движения «</w:t>
      </w:r>
      <w:r w:rsidRPr="00E850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ЮНАРМИЯ».</w:t>
      </w:r>
      <w:r w:rsidRPr="00DE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Pr="00D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уководителем местного отделения ВВПОД «</w:t>
      </w:r>
      <w:proofErr w:type="spellStart"/>
      <w:r w:rsidRPr="00D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Pr="00D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был назначен директор МБОУ </w:t>
      </w:r>
      <w:proofErr w:type="spellStart"/>
      <w:r w:rsidRPr="00D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Синьковской</w:t>
      </w:r>
      <w:proofErr w:type="spellEnd"/>
      <w:r w:rsidRPr="00D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 </w:t>
      </w:r>
      <w:proofErr w:type="spellStart"/>
      <w:r w:rsidRPr="00D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Меченов</w:t>
      </w:r>
      <w:proofErr w:type="spellEnd"/>
      <w:r w:rsidRPr="00DE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C15559" w:rsidRDefault="00C15559" w:rsidP="00E8503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03A" w:rsidRPr="009D0775" w:rsidRDefault="00E8503A" w:rsidP="00E8503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Отдых и оздоровление детей.</w:t>
      </w:r>
    </w:p>
    <w:p w:rsidR="00E8503A" w:rsidRDefault="00E8503A" w:rsidP="003C1F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период летних и осенних школьных каникул при муниципальных бюджетных общеобразовательных организациях были организованы лагеря с дневным пребыванием детей с продолжитель</w:t>
      </w:r>
      <w:r w:rsidR="003C1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работы летом -   21 день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1FB9" w:rsidRPr="003C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летний период 2017 года в лагерях с дневным пребыванием детей, организованных на базе общеобразовательных организаций отдыхало </w:t>
      </w:r>
      <w:r w:rsidR="003C1FB9" w:rsidRPr="001D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1950</w:t>
      </w:r>
      <w:r w:rsidR="003C1FB9" w:rsidRPr="003C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что составляет 59,3 % от общего количества обучающихся.</w:t>
      </w:r>
      <w:r w:rsidR="001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лагерях с дневным пребыванием детей отд</w:t>
      </w:r>
      <w:r w:rsidR="001D0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охнули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1FB9" w:rsidRPr="003C1FB9">
        <w:t xml:space="preserve"> </w:t>
      </w:r>
      <w:r w:rsidR="003C1FB9" w:rsidRPr="003C1FB9">
        <w:rPr>
          <w:rFonts w:ascii="Times New Roman" w:eastAsia="Times New Roman" w:hAnsi="Times New Roman" w:cs="Times New Roman"/>
          <w:sz w:val="28"/>
          <w:szCs w:val="28"/>
          <w:lang w:eastAsia="ru-RU"/>
        </w:rPr>
        <w:t>31 ребенок, находящийся под опекой;</w:t>
      </w:r>
      <w:r w:rsidR="0026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FB9" w:rsidRPr="003C1FB9">
        <w:rPr>
          <w:rFonts w:ascii="Times New Roman" w:eastAsia="Times New Roman" w:hAnsi="Times New Roman" w:cs="Times New Roman"/>
          <w:sz w:val="28"/>
          <w:szCs w:val="28"/>
          <w:lang w:eastAsia="ru-RU"/>
        </w:rPr>
        <w:t>173 ребенка из малообеспеченных семей;</w:t>
      </w:r>
      <w:r w:rsidR="0026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FB9" w:rsidRPr="003C1FB9">
        <w:rPr>
          <w:rFonts w:ascii="Times New Roman" w:eastAsia="Times New Roman" w:hAnsi="Times New Roman" w:cs="Times New Roman"/>
          <w:sz w:val="28"/>
          <w:szCs w:val="28"/>
          <w:lang w:eastAsia="ru-RU"/>
        </w:rPr>
        <w:t>23 ребенка, состоящих на учете;</w:t>
      </w:r>
      <w:r w:rsidR="0026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FB9" w:rsidRPr="003C1FB9">
        <w:rPr>
          <w:rFonts w:ascii="Times New Roman" w:eastAsia="Times New Roman" w:hAnsi="Times New Roman" w:cs="Times New Roman"/>
          <w:sz w:val="28"/>
          <w:szCs w:val="28"/>
          <w:lang w:eastAsia="ru-RU"/>
        </w:rPr>
        <w:t>129  детей из многодетных семей;</w:t>
      </w:r>
      <w:r w:rsidR="0026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FB9" w:rsidRPr="003C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 детей из неполных семей;</w:t>
      </w:r>
      <w:r w:rsidR="0026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FB9" w:rsidRPr="003C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детей с ОВЗ</w:t>
      </w:r>
      <w:r w:rsidR="00267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FB9" w:rsidRPr="003C1FB9" w:rsidRDefault="003C1FB9" w:rsidP="003C1FB9">
      <w:pPr>
        <w:shd w:val="clear" w:color="auto" w:fill="FFFFFF"/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2B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Всего на организацию питания в лагерях с дневным пребыванием детей выделено 830277 руб. из областного бюджета, 808566 руб. из муниципального бюджета.</w:t>
      </w:r>
      <w:r w:rsidRPr="003C1FB9"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3C1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тоимость питания в расчете на одного ребенка в день:</w:t>
      </w:r>
    </w:p>
    <w:p w:rsidR="003C1FB9" w:rsidRPr="003C1FB9" w:rsidRDefault="003C1FB9" w:rsidP="003C1FB9">
      <w:pPr>
        <w:shd w:val="clear" w:color="auto" w:fill="FFFFFF"/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C1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99 рублей 16 копеек – для детей в возрасте 7-10 лет</w:t>
      </w:r>
    </w:p>
    <w:p w:rsidR="003C1FB9" w:rsidRPr="009D0775" w:rsidRDefault="003C1FB9" w:rsidP="003C1FB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114 рублей 80 копеек – для детей в возрасте 11 – 17 лет.</w:t>
      </w:r>
    </w:p>
    <w:p w:rsidR="00E8503A" w:rsidRPr="009D0775" w:rsidRDefault="00E8503A" w:rsidP="00E8503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1F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ведена новая форма работы – лагеря дневного пребывания с организацией досуговой деятельности без организации питания.</w:t>
      </w:r>
    </w:p>
    <w:p w:rsidR="00E8503A" w:rsidRPr="009D0775" w:rsidRDefault="00E8503A" w:rsidP="00E8503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лагеря были открыты в августе месяце на базе 23 </w:t>
      </w:r>
      <w:proofErr w:type="gramStart"/>
      <w:r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proofErr w:type="gramEnd"/>
      <w:r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   Всего в данных лагерях в период школьных каникул отдыхом было охвачено</w:t>
      </w:r>
      <w:r w:rsidRPr="009D0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3A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1000 человек.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15559" w:rsidRDefault="00C15559" w:rsidP="00E850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503A" w:rsidRPr="009D0775" w:rsidRDefault="00E8503A" w:rsidP="00C15559">
      <w:pPr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07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создании условий беспрепятственного доступа для инвалидов в образовательных организациях Смоленского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E8503A" w:rsidRPr="009D0775" w:rsidRDefault="00E8503A" w:rsidP="00E8503A">
      <w:pPr>
        <w:tabs>
          <w:tab w:val="left" w:pos="-567"/>
        </w:tabs>
        <w:suppressAutoHyphens/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8503A" w:rsidRDefault="00C15559" w:rsidP="00E8503A">
      <w:pPr>
        <w:tabs>
          <w:tab w:val="left" w:pos="33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8503A"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доступности объектов и предоставляемых услуг проводится ежегодная работа по их адаптации с учетом потребностей для инвалидов.  Так, в 2014-2015 годах МБОУ Катынская СШ, МБОУ Стабенская СШ, МБОУ Пригорская СШ Смоленского района являлись участниками государственной программы «Доступная среда» на 2011-2015 гг.  В рамках государственной программы выполнены следующие мероприятия: </w:t>
      </w:r>
    </w:p>
    <w:p w:rsidR="00E8503A" w:rsidRPr="007B4F1E" w:rsidRDefault="00E8503A" w:rsidP="00E8503A">
      <w:pPr>
        <w:tabs>
          <w:tab w:val="left" w:pos="33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 автобус «</w:t>
      </w:r>
      <w:proofErr w:type="spellStart"/>
      <w:r w:rsidRPr="009D07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Sitroen</w:t>
      </w:r>
      <w:proofErr w:type="spellEnd"/>
      <w:r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оснащенный специальным оборудованием для перевозки детей-инвалидов для МБОУ Пригорской СШ;</w:t>
      </w:r>
    </w:p>
    <w:p w:rsidR="00E8503A" w:rsidRPr="009D0775" w:rsidRDefault="00E8503A" w:rsidP="00E8503A">
      <w:pPr>
        <w:tabs>
          <w:tab w:val="left" w:pos="330"/>
        </w:tabs>
        <w:suppressAutoHyphens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капитальные ремонты санитарно-гигиенических помещений, установлены поручни и предусмотрены места для разворота инвалидной коляски в МБОУ Катынской СШ, в МБОУ Пригорской СШ, МБОУ Стабенской СШ;</w:t>
      </w:r>
    </w:p>
    <w:p w:rsidR="00E8503A" w:rsidRPr="009D0775" w:rsidRDefault="00E8503A" w:rsidP="00E8503A">
      <w:pPr>
        <w:tabs>
          <w:tab w:val="left" w:pos="330"/>
        </w:tabs>
        <w:suppressAutoHyphens/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Катынской СШ функционирует кабинет адаптивной физкультуры;</w:t>
      </w:r>
    </w:p>
    <w:p w:rsidR="00E8503A" w:rsidRPr="009D0775" w:rsidRDefault="00E8503A" w:rsidP="00E8503A">
      <w:p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Катынской СШ, МБОУ Стабенской СШ установлены поручни в рекреациях.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03A" w:rsidRPr="0017472B" w:rsidRDefault="00E8503A" w:rsidP="00E8503A">
      <w:pPr>
        <w:tabs>
          <w:tab w:val="left" w:pos="330"/>
        </w:tabs>
        <w:suppressAutoHyphens/>
        <w:spacing w:after="0" w:line="240" w:lineRule="auto"/>
        <w:ind w:left="-426" w:hanging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 проведены следующие мероприятия для создания условий беспрепятственного доступа:</w:t>
      </w:r>
    </w:p>
    <w:p w:rsidR="00E8503A" w:rsidRPr="009D0775" w:rsidRDefault="00E8503A" w:rsidP="00E8503A">
      <w:pPr>
        <w:keepNext/>
        <w:tabs>
          <w:tab w:val="left" w:pos="330"/>
        </w:tabs>
        <w:suppressAutoHyphens/>
        <w:spacing w:after="0" w:line="240" w:lineRule="auto"/>
        <w:ind w:left="-426"/>
        <w:contextualSpacing/>
        <w:jc w:val="both"/>
        <w:outlineLvl w:val="0"/>
        <w:rPr>
          <w:rFonts w:ascii="Times New Roman" w:eastAsia="Times New Roman" w:hAnsi="Times New Roman" w:cs="Times New Roman"/>
          <w:kern w:val="3"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- </w:t>
      </w:r>
      <w:r w:rsidRPr="009D077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во всех образовательных организациях официальные сайты адаптированы с учетом потребителей инвалидов по зрению;</w:t>
      </w:r>
    </w:p>
    <w:p w:rsidR="00E8503A" w:rsidRPr="009D0775" w:rsidRDefault="00E8503A" w:rsidP="00E8503A">
      <w:pPr>
        <w:keepNext/>
        <w:tabs>
          <w:tab w:val="left" w:pos="330"/>
        </w:tabs>
        <w:suppressAutoHyphens/>
        <w:spacing w:after="0" w:line="240" w:lineRule="auto"/>
        <w:ind w:left="-426"/>
        <w:contextualSpacing/>
        <w:jc w:val="both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- </w:t>
      </w:r>
      <w:r w:rsidRPr="009D077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установлены пандусы в соответствии со </w:t>
      </w:r>
      <w:r w:rsidRPr="009D077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СНиП 35-01-2001 «Доступность зданий и сооружений для маломобильных групп населения» в МБОУ Ольшанской ОШ, МБОУ Сметанинской СШ. </w:t>
      </w:r>
      <w:r w:rsidRPr="009D0775">
        <w:rPr>
          <w:rFonts w:ascii="Times New Roman" w:eastAsia="Times New Roman" w:hAnsi="Times New Roman" w:cs="Times New Roman"/>
          <w:kern w:val="3"/>
          <w:sz w:val="28"/>
          <w:szCs w:val="24"/>
          <w:lang w:eastAsia="ru-RU" w:bidi="hi-IN"/>
        </w:rPr>
        <w:t>В МБОУ Трудиловской СШ установлен пандус при вход</w:t>
      </w:r>
      <w:r w:rsidR="002676AB">
        <w:rPr>
          <w:rFonts w:ascii="Times New Roman" w:eastAsia="Times New Roman" w:hAnsi="Times New Roman" w:cs="Times New Roman"/>
          <w:kern w:val="3"/>
          <w:sz w:val="28"/>
          <w:szCs w:val="24"/>
          <w:lang w:eastAsia="ru-RU" w:bidi="hi-IN"/>
        </w:rPr>
        <w:t>е</w:t>
      </w:r>
      <w:r w:rsidRPr="009D0775">
        <w:rPr>
          <w:rFonts w:ascii="Times New Roman" w:eastAsia="Times New Roman" w:hAnsi="Times New Roman" w:cs="Times New Roman"/>
          <w:kern w:val="3"/>
          <w:sz w:val="28"/>
          <w:szCs w:val="24"/>
          <w:lang w:eastAsia="ru-RU" w:bidi="hi-IN"/>
        </w:rPr>
        <w:t xml:space="preserve"> в здание школы с односторонним поручнем со стороны стены;</w:t>
      </w:r>
    </w:p>
    <w:p w:rsidR="00E8503A" w:rsidRPr="009D0775" w:rsidRDefault="00E8503A" w:rsidP="00E8503A">
      <w:pPr>
        <w:keepNext/>
        <w:tabs>
          <w:tab w:val="left" w:pos="330"/>
        </w:tabs>
        <w:suppressAutoHyphens/>
        <w:spacing w:after="0" w:line="240" w:lineRule="auto"/>
        <w:ind w:left="-426"/>
        <w:contextualSpacing/>
        <w:jc w:val="both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9D077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- </w:t>
      </w:r>
      <w:r w:rsidRPr="009D077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во всех образовательных организациях установлены «кнопки вызова для инвалидов» н</w:t>
      </w:r>
      <w:r w:rsidRPr="009D077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 требуемой высоте со знаком-пиктограммой «Инвалид»;</w:t>
      </w:r>
      <w:r w:rsidRPr="009D077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</w:p>
    <w:p w:rsidR="00E8503A" w:rsidRPr="009D0775" w:rsidRDefault="00E8503A" w:rsidP="00E8503A">
      <w:pPr>
        <w:keepNext/>
        <w:tabs>
          <w:tab w:val="left" w:pos="330"/>
        </w:tabs>
        <w:suppressAutoHyphens/>
        <w:spacing w:after="0" w:line="240" w:lineRule="auto"/>
        <w:ind w:left="-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-   В</w:t>
      </w:r>
      <w:r w:rsidRPr="009D077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соответствии с приказом </w:t>
      </w:r>
      <w:proofErr w:type="spellStart"/>
      <w:r w:rsidRPr="009D077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Минобрнауки</w:t>
      </w:r>
      <w:proofErr w:type="spellEnd"/>
      <w:r w:rsidRPr="009D077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России от 09.11.2015 №1309 «Порядок обеспечения условий доступности для инвалидов объектов и предоставляемых услуг в сфере образования» во всех образовательных организациях Смоленского района разработаны и утверждены «Паспорта доступности для инвалидов объекта и предоставляемых на нем услуг в сфере образования».</w:t>
      </w:r>
    </w:p>
    <w:p w:rsidR="00E8503A" w:rsidRPr="009D0775" w:rsidRDefault="00E8503A" w:rsidP="00E8503A">
      <w:pPr>
        <w:shd w:val="clear" w:color="auto" w:fill="FFFFFF"/>
        <w:spacing w:after="0" w:line="240" w:lineRule="auto"/>
        <w:ind w:left="-426" w:hanging="1146"/>
        <w:jc w:val="both"/>
        <w:rPr>
          <w:rFonts w:ascii="Arial" w:eastAsia="Times New Roman" w:hAnsi="Arial" w:cs="Arial"/>
          <w:color w:val="0C0C0C"/>
          <w:sz w:val="23"/>
          <w:szCs w:val="23"/>
          <w:u w:val="single"/>
          <w:lang w:eastAsia="ru-RU"/>
        </w:rPr>
      </w:pPr>
    </w:p>
    <w:p w:rsidR="00E8503A" w:rsidRPr="009D0775" w:rsidRDefault="00E8503A" w:rsidP="00E8503A">
      <w:pPr>
        <w:widowControl w:val="0"/>
        <w:autoSpaceDE w:val="0"/>
        <w:autoSpaceDN w:val="0"/>
        <w:adjustRightInd w:val="0"/>
        <w:spacing w:after="0" w:line="240" w:lineRule="auto"/>
        <w:ind w:left="-426" w:hanging="11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B64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</w:rPr>
        <w:t>п</w:t>
      </w:r>
      <w:r w:rsidRPr="009D0775">
        <w:rPr>
          <w:rFonts w:ascii="Times New Roman" w:hAnsi="Times New Roman" w:cs="Times New Roman"/>
          <w:b/>
          <w:sz w:val="28"/>
        </w:rPr>
        <w:t>итани</w:t>
      </w:r>
      <w:r>
        <w:rPr>
          <w:rFonts w:ascii="Times New Roman" w:hAnsi="Times New Roman" w:cs="Times New Roman"/>
          <w:b/>
          <w:sz w:val="28"/>
        </w:rPr>
        <w:t>я</w:t>
      </w:r>
      <w:r w:rsidRPr="009D0775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9D0775">
        <w:rPr>
          <w:rFonts w:ascii="Times New Roman" w:hAnsi="Times New Roman" w:cs="Times New Roman"/>
          <w:b/>
          <w:sz w:val="28"/>
        </w:rPr>
        <w:t>обучающихся</w:t>
      </w:r>
      <w:proofErr w:type="gramEnd"/>
    </w:p>
    <w:p w:rsidR="00E8503A" w:rsidRPr="009D0775" w:rsidRDefault="00E8503A" w:rsidP="00E8503A">
      <w:pPr>
        <w:spacing w:after="0" w:line="240" w:lineRule="auto"/>
        <w:ind w:left="-426" w:hanging="721"/>
        <w:jc w:val="both"/>
        <w:rPr>
          <w:rFonts w:ascii="Times New Roman" w:hAnsi="Times New Roman" w:cs="Times New Roman"/>
          <w:sz w:val="28"/>
        </w:rPr>
      </w:pPr>
      <w:r w:rsidRPr="009D0775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Для </w:t>
      </w:r>
      <w:r w:rsidRPr="009D0775">
        <w:rPr>
          <w:rFonts w:ascii="Times New Roman" w:hAnsi="Times New Roman" w:cs="Times New Roman"/>
          <w:sz w:val="28"/>
        </w:rPr>
        <w:t xml:space="preserve"> 1-4 классов горячее питание организовано на бесплатной основе за счет средств бюджета муниципального образования «Смоленский район».  </w:t>
      </w:r>
    </w:p>
    <w:p w:rsidR="00E8503A" w:rsidRPr="009D0775" w:rsidRDefault="00E8503A" w:rsidP="00E8503A">
      <w:pPr>
        <w:spacing w:after="0" w:line="240" w:lineRule="auto"/>
        <w:ind w:left="-426" w:hanging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9D0775">
        <w:rPr>
          <w:rFonts w:ascii="Times New Roman" w:hAnsi="Times New Roman" w:cs="Times New Roman"/>
          <w:sz w:val="28"/>
        </w:rPr>
        <w:t xml:space="preserve">  Для обучающихся 5-11 классов из малоимущих семей горячее питание организовано на бесплатной основе за счет средств бюджета Смоленской области</w:t>
      </w:r>
      <w:r>
        <w:rPr>
          <w:rFonts w:ascii="Times New Roman" w:hAnsi="Times New Roman" w:cs="Times New Roman"/>
          <w:sz w:val="28"/>
        </w:rPr>
        <w:t xml:space="preserve">. </w:t>
      </w:r>
      <w:r w:rsidRPr="009D0775">
        <w:rPr>
          <w:rFonts w:ascii="Times New Roman" w:hAnsi="Times New Roman" w:cs="Times New Roman"/>
          <w:sz w:val="28"/>
        </w:rPr>
        <w:t xml:space="preserve"> Для обучающихся 5-11 классов (за исключением детей из малоимущих семей) горячее питание организуется на добровольной основе за счет средств родителей (законных представителей).  </w:t>
      </w:r>
      <w:proofErr w:type="gramStart"/>
      <w:r w:rsidRPr="009D0775">
        <w:rPr>
          <w:rFonts w:ascii="Times New Roman" w:hAnsi="Times New Roman" w:cs="Times New Roman"/>
          <w:sz w:val="28"/>
        </w:rPr>
        <w:t xml:space="preserve">В 5-11 классах  обучается </w:t>
      </w:r>
      <w:r w:rsidRPr="001D0244">
        <w:rPr>
          <w:rFonts w:ascii="Times New Roman" w:hAnsi="Times New Roman" w:cs="Times New Roman"/>
          <w:b/>
          <w:sz w:val="28"/>
        </w:rPr>
        <w:t>1813</w:t>
      </w:r>
      <w:r w:rsidRPr="009D0775">
        <w:rPr>
          <w:rFonts w:ascii="Times New Roman" w:hAnsi="Times New Roman" w:cs="Times New Roman"/>
          <w:sz w:val="28"/>
        </w:rPr>
        <w:t xml:space="preserve"> детей, из них  </w:t>
      </w:r>
      <w:r w:rsidRPr="001D0244">
        <w:rPr>
          <w:rFonts w:ascii="Times New Roman" w:hAnsi="Times New Roman" w:cs="Times New Roman"/>
          <w:b/>
          <w:sz w:val="28"/>
        </w:rPr>
        <w:t xml:space="preserve">187 </w:t>
      </w:r>
      <w:r w:rsidRPr="009D0775">
        <w:rPr>
          <w:rFonts w:ascii="Times New Roman" w:hAnsi="Times New Roman" w:cs="Times New Roman"/>
          <w:sz w:val="28"/>
        </w:rPr>
        <w:t xml:space="preserve">ребенка  получают  питание  как малообеспеченные, </w:t>
      </w:r>
      <w:r w:rsidRPr="001D0244">
        <w:rPr>
          <w:rFonts w:ascii="Times New Roman" w:hAnsi="Times New Roman" w:cs="Times New Roman"/>
          <w:b/>
          <w:sz w:val="28"/>
        </w:rPr>
        <w:t>929</w:t>
      </w:r>
      <w:r w:rsidRPr="009D0775">
        <w:rPr>
          <w:rFonts w:ascii="Times New Roman" w:hAnsi="Times New Roman" w:cs="Times New Roman"/>
          <w:sz w:val="28"/>
        </w:rPr>
        <w:t xml:space="preserve">  ребенка за </w:t>
      </w:r>
      <w:r w:rsidRPr="009D0775">
        <w:rPr>
          <w:rFonts w:ascii="Times New Roman" w:hAnsi="Times New Roman" w:cs="Times New Roman"/>
          <w:sz w:val="28"/>
        </w:rPr>
        <w:lastRenderedPageBreak/>
        <w:t>счет родительской платы.</w:t>
      </w:r>
      <w:proofErr w:type="gramEnd"/>
      <w:r w:rsidRPr="009D0775">
        <w:rPr>
          <w:rFonts w:ascii="Times New Roman" w:hAnsi="Times New Roman" w:cs="Times New Roman"/>
          <w:sz w:val="28"/>
        </w:rPr>
        <w:t xml:space="preserve">  Для остальных обучающихся  организована буфетная продукция, что составило  - </w:t>
      </w:r>
      <w:r>
        <w:rPr>
          <w:rFonts w:ascii="Times New Roman" w:hAnsi="Times New Roman" w:cs="Times New Roman"/>
          <w:sz w:val="28"/>
        </w:rPr>
        <w:t>99,33</w:t>
      </w:r>
      <w:r w:rsidRPr="009D0775">
        <w:rPr>
          <w:rFonts w:ascii="Times New Roman" w:hAnsi="Times New Roman" w:cs="Times New Roman"/>
          <w:sz w:val="28"/>
        </w:rPr>
        <w:t xml:space="preserve"> %.       </w:t>
      </w:r>
    </w:p>
    <w:p w:rsidR="00E8503A" w:rsidRPr="009D0775" w:rsidRDefault="00E8503A" w:rsidP="00C15559">
      <w:pPr>
        <w:tabs>
          <w:tab w:val="left" w:pos="-284"/>
        </w:tabs>
        <w:spacing w:after="0" w:line="240" w:lineRule="auto"/>
        <w:ind w:left="-567" w:hanging="721"/>
        <w:jc w:val="both"/>
        <w:rPr>
          <w:rFonts w:ascii="Times New Roman" w:hAnsi="Times New Roman" w:cs="Times New Roman"/>
          <w:sz w:val="28"/>
        </w:rPr>
      </w:pPr>
      <w:r w:rsidRPr="009D0775">
        <w:rPr>
          <w:rFonts w:ascii="Times New Roman" w:hAnsi="Times New Roman" w:cs="Times New Roman"/>
          <w:sz w:val="28"/>
        </w:rPr>
        <w:t xml:space="preserve">                     Нормы расходов на организацию горячего питания на 1 обучающегося в день составляет: - для обучающихся 1-4классов не более 27 рублей; - для обучающихся 5-11 классов из малоимущих семей не более 27 рублей; - для обучающихся 5-11 классов (за исключением детей из малоимущих семей) не более 27 рублей. В МБОУ Гнездовской СШ, МБОУ Катынской  СШ, МБОУ Печерской СШ организована работа школьного буфета.</w:t>
      </w:r>
    </w:p>
    <w:p w:rsidR="00E8503A" w:rsidRPr="009D0775" w:rsidRDefault="00E8503A" w:rsidP="00C15559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567" w:hanging="7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9D0775">
        <w:rPr>
          <w:rFonts w:ascii="Times New Roman" w:hAnsi="Times New Roman" w:cs="Times New Roman"/>
          <w:sz w:val="28"/>
        </w:rPr>
        <w:t>Охват горячим питанием в дошкольных организациях составил 100 %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775">
        <w:rPr>
          <w:rFonts w:ascii="Times New Roman" w:hAnsi="Times New Roman" w:cs="Times New Roman"/>
          <w:sz w:val="28"/>
        </w:rPr>
        <w:t>за счет средств Областного бюджета.</w:t>
      </w:r>
    </w:p>
    <w:p w:rsidR="00E8503A" w:rsidRPr="009D0775" w:rsidRDefault="00E8503A" w:rsidP="00E850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9D0775">
        <w:rPr>
          <w:rFonts w:ascii="Times New Roman" w:hAnsi="Times New Roman" w:cs="Times New Roman"/>
          <w:sz w:val="28"/>
        </w:rPr>
        <w:t xml:space="preserve">           В 21 образовательной организации имеются учебно-опытные участки. </w:t>
      </w:r>
    </w:p>
    <w:p w:rsidR="00E8503A" w:rsidRDefault="00E8503A" w:rsidP="00E8503A">
      <w:pPr>
        <w:spacing w:after="0" w:line="240" w:lineRule="auto"/>
        <w:ind w:left="-567" w:hanging="851"/>
        <w:jc w:val="both"/>
        <w:rPr>
          <w:rFonts w:ascii="Times New Roman" w:hAnsi="Times New Roman" w:cs="Times New Roman"/>
          <w:sz w:val="28"/>
        </w:rPr>
      </w:pPr>
      <w:r w:rsidRPr="009D0775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9D0775">
        <w:rPr>
          <w:rFonts w:ascii="Times New Roman" w:hAnsi="Times New Roman" w:cs="Times New Roman"/>
          <w:sz w:val="28"/>
        </w:rPr>
        <w:t xml:space="preserve"> Вся выращенная продукция направлена на улучшение организации питания </w:t>
      </w:r>
      <w:proofErr w:type="gramStart"/>
      <w:r w:rsidRPr="009D0775">
        <w:rPr>
          <w:rFonts w:ascii="Times New Roman" w:hAnsi="Times New Roman" w:cs="Times New Roman"/>
          <w:sz w:val="28"/>
        </w:rPr>
        <w:t>обучающихся</w:t>
      </w:r>
      <w:proofErr w:type="gramEnd"/>
      <w:r w:rsidRPr="009D0775">
        <w:rPr>
          <w:rFonts w:ascii="Times New Roman" w:hAnsi="Times New Roman" w:cs="Times New Roman"/>
          <w:sz w:val="28"/>
        </w:rPr>
        <w:t xml:space="preserve">. Стоит отметить, что все школьные столовые находятся в хорошем состоянии. Перед началом нового учебного года в них были проведены ремонтные работы. Столовые  красиво  оформлены и оснащены современным оборудованием. Во всех образовательных организациях есть горячая и холодная вода, питьевая вода. Завтраки витаминизируют овощной продукцией, фруктами. В меню постоянно включаются салаты. Состав меню разнообразен, предпочтение отдается мясным блюдам с гарнирами из гречки, риса, макарон и т.д. Не менее одного раза в неделю подаются рыбные блюда, молочные блюда.                  </w:t>
      </w:r>
    </w:p>
    <w:p w:rsidR="00E8503A" w:rsidRPr="009D0775" w:rsidRDefault="00E8503A" w:rsidP="00E8503A">
      <w:pPr>
        <w:spacing w:after="0" w:line="240" w:lineRule="auto"/>
        <w:ind w:left="-567" w:hanging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Pr="009D0775">
        <w:rPr>
          <w:rFonts w:ascii="Times New Roman" w:hAnsi="Times New Roman" w:cs="Times New Roman"/>
          <w:sz w:val="28"/>
        </w:rPr>
        <w:t xml:space="preserve"> Во всех образовательных организациях  ведется еженедельный и ежемесячный  мониторинг организации питания, направленный на недопущение  превышения лимита выделенной суммы питания  для школьников – 27  рублей, для детских садов согласно  нормам  питания  на 1 ребенка исходя из часового режима работы дошкольной организации.</w:t>
      </w:r>
    </w:p>
    <w:p w:rsidR="00C15559" w:rsidRDefault="00C15559" w:rsidP="00E850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03A" w:rsidRPr="009D0775" w:rsidRDefault="00E8503A" w:rsidP="00E8503A">
      <w:pPr>
        <w:jc w:val="both"/>
        <w:rPr>
          <w:rFonts w:ascii="Times New Roman" w:hAnsi="Times New Roman" w:cs="Times New Roman"/>
          <w:sz w:val="28"/>
          <w:szCs w:val="28"/>
        </w:rPr>
      </w:pPr>
      <w:r w:rsidRPr="009D0775">
        <w:rPr>
          <w:rFonts w:ascii="Times New Roman" w:hAnsi="Times New Roman" w:cs="Times New Roman"/>
          <w:b/>
          <w:sz w:val="28"/>
          <w:szCs w:val="28"/>
        </w:rPr>
        <w:t>Транспортное обеспечение</w:t>
      </w:r>
    </w:p>
    <w:p w:rsidR="00E8503A" w:rsidRPr="009D0775" w:rsidRDefault="00E8503A" w:rsidP="002676AB">
      <w:pPr>
        <w:spacing w:line="240" w:lineRule="auto"/>
        <w:ind w:left="-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D077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0775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913881">
        <w:rPr>
          <w:rFonts w:ascii="Times New Roman" w:hAnsi="Times New Roman" w:cs="Times New Roman"/>
          <w:sz w:val="28"/>
          <w:szCs w:val="28"/>
        </w:rPr>
        <w:t xml:space="preserve"> в оперативном управлении образовательных организаций Смоленского района - </w:t>
      </w:r>
      <w:r w:rsidR="00913881" w:rsidRPr="001D0244">
        <w:rPr>
          <w:rFonts w:ascii="Times New Roman" w:hAnsi="Times New Roman" w:cs="Times New Roman"/>
          <w:b/>
          <w:sz w:val="28"/>
          <w:szCs w:val="28"/>
        </w:rPr>
        <w:t>31</w:t>
      </w:r>
      <w:r w:rsidR="00913881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  <w:r w:rsidR="00913881" w:rsidRPr="009D0775">
        <w:rPr>
          <w:rFonts w:ascii="Times New Roman" w:hAnsi="Times New Roman" w:cs="Times New Roman"/>
          <w:sz w:val="28"/>
          <w:szCs w:val="28"/>
        </w:rPr>
        <w:t>(13 автобусов и 18 микроавтобусов)</w:t>
      </w:r>
      <w:r w:rsidR="00913881">
        <w:rPr>
          <w:rFonts w:ascii="Times New Roman" w:hAnsi="Times New Roman" w:cs="Times New Roman"/>
          <w:sz w:val="28"/>
          <w:szCs w:val="28"/>
        </w:rPr>
        <w:t>.</w:t>
      </w:r>
      <w:r w:rsidRPr="009D0775">
        <w:rPr>
          <w:rFonts w:ascii="Times New Roman" w:hAnsi="Times New Roman" w:cs="Times New Roman"/>
          <w:sz w:val="28"/>
          <w:szCs w:val="28"/>
        </w:rPr>
        <w:t xml:space="preserve"> </w:t>
      </w:r>
      <w:r w:rsidR="00913881">
        <w:rPr>
          <w:rFonts w:ascii="Times New Roman" w:hAnsi="Times New Roman" w:cs="Times New Roman"/>
          <w:sz w:val="28"/>
          <w:szCs w:val="28"/>
        </w:rPr>
        <w:t>Д</w:t>
      </w:r>
      <w:r w:rsidRPr="009D0775">
        <w:rPr>
          <w:rFonts w:ascii="Times New Roman" w:hAnsi="Times New Roman" w:cs="Times New Roman"/>
          <w:sz w:val="28"/>
          <w:szCs w:val="28"/>
        </w:rPr>
        <w:t>ля</w:t>
      </w:r>
      <w:r w:rsidR="00913881">
        <w:rPr>
          <w:rFonts w:ascii="Times New Roman" w:hAnsi="Times New Roman" w:cs="Times New Roman"/>
          <w:sz w:val="28"/>
          <w:szCs w:val="28"/>
        </w:rPr>
        <w:t xml:space="preserve"> подвоза</w:t>
      </w:r>
      <w:r w:rsidRPr="009D0775">
        <w:rPr>
          <w:rFonts w:ascii="Times New Roman" w:hAnsi="Times New Roman" w:cs="Times New Roman"/>
          <w:sz w:val="28"/>
          <w:szCs w:val="28"/>
        </w:rPr>
        <w:t xml:space="preserve"> </w:t>
      </w:r>
      <w:r w:rsidR="00913881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913881" w:rsidRPr="001D0244">
        <w:rPr>
          <w:rFonts w:ascii="Times New Roman" w:hAnsi="Times New Roman" w:cs="Times New Roman"/>
          <w:b/>
          <w:sz w:val="28"/>
          <w:szCs w:val="28"/>
        </w:rPr>
        <w:t>23</w:t>
      </w:r>
      <w:r w:rsidR="00913881">
        <w:rPr>
          <w:rFonts w:ascii="Times New Roman" w:hAnsi="Times New Roman" w:cs="Times New Roman"/>
          <w:sz w:val="28"/>
          <w:szCs w:val="28"/>
        </w:rPr>
        <w:t xml:space="preserve"> автобуса, подвозятся </w:t>
      </w:r>
      <w:r w:rsidRPr="001D0244">
        <w:rPr>
          <w:rFonts w:ascii="Times New Roman" w:hAnsi="Times New Roman" w:cs="Times New Roman"/>
          <w:b/>
          <w:sz w:val="28"/>
          <w:szCs w:val="28"/>
        </w:rPr>
        <w:t>777</w:t>
      </w:r>
      <w:r w:rsidR="00913881" w:rsidRPr="001D02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07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13881">
        <w:rPr>
          <w:rFonts w:ascii="Times New Roman" w:hAnsi="Times New Roman" w:cs="Times New Roman"/>
          <w:sz w:val="28"/>
          <w:szCs w:val="28"/>
        </w:rPr>
        <w:t>.</w:t>
      </w:r>
      <w:r w:rsidRPr="009D0775">
        <w:rPr>
          <w:rFonts w:ascii="Times New Roman" w:hAnsi="Times New Roman" w:cs="Times New Roman"/>
          <w:sz w:val="28"/>
          <w:szCs w:val="28"/>
        </w:rPr>
        <w:t xml:space="preserve"> На основании распоряжения Администрации муниципального образования «Смоленский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775">
        <w:rPr>
          <w:rFonts w:ascii="Times New Roman" w:hAnsi="Times New Roman" w:cs="Times New Roman"/>
          <w:sz w:val="28"/>
          <w:szCs w:val="28"/>
        </w:rPr>
        <w:t xml:space="preserve">открыто </w:t>
      </w:r>
      <w:r w:rsidRPr="001D0244">
        <w:rPr>
          <w:rFonts w:ascii="Times New Roman" w:hAnsi="Times New Roman" w:cs="Times New Roman"/>
          <w:b/>
          <w:sz w:val="28"/>
          <w:szCs w:val="28"/>
        </w:rPr>
        <w:t>46</w:t>
      </w:r>
      <w:r w:rsidRPr="009D0775">
        <w:rPr>
          <w:rFonts w:ascii="Times New Roman" w:hAnsi="Times New Roman" w:cs="Times New Roman"/>
          <w:sz w:val="28"/>
          <w:szCs w:val="28"/>
        </w:rPr>
        <w:t xml:space="preserve"> маршрутов с общей протяженностью </w:t>
      </w:r>
      <w:smartTag w:uri="urn:schemas-microsoft-com:office:smarttags" w:element="metricconverter">
        <w:smartTagPr>
          <w:attr w:name="ProductID" w:val="1672 км"/>
        </w:smartTagPr>
        <w:r w:rsidRPr="001D0244">
          <w:rPr>
            <w:rFonts w:ascii="Times New Roman" w:hAnsi="Times New Roman" w:cs="Times New Roman"/>
            <w:b/>
            <w:sz w:val="28"/>
            <w:szCs w:val="28"/>
          </w:rPr>
          <w:t xml:space="preserve">1672 </w:t>
        </w:r>
        <w:r w:rsidRPr="009D0775">
          <w:rPr>
            <w:rFonts w:ascii="Times New Roman" w:hAnsi="Times New Roman" w:cs="Times New Roman"/>
            <w:sz w:val="28"/>
            <w:szCs w:val="28"/>
          </w:rPr>
          <w:t>км</w:t>
        </w:r>
      </w:smartTag>
      <w:r w:rsidRPr="009D0775">
        <w:rPr>
          <w:rFonts w:ascii="Times New Roman" w:hAnsi="Times New Roman" w:cs="Times New Roman"/>
          <w:sz w:val="28"/>
          <w:szCs w:val="28"/>
        </w:rPr>
        <w:t>. Подвоз осуществляют 19 общеобразовательных организаций. Все общеобразовательные организации, осуществляющие подвоз детей, имеют</w:t>
      </w:r>
      <w:r w:rsidR="003C1FB9">
        <w:rPr>
          <w:rFonts w:ascii="Times New Roman" w:hAnsi="Times New Roman" w:cs="Times New Roman"/>
          <w:sz w:val="28"/>
          <w:szCs w:val="28"/>
        </w:rPr>
        <w:t xml:space="preserve"> паспорта автобусных маршрутов</w:t>
      </w:r>
      <w:r w:rsidR="003C1FB9">
        <w:rPr>
          <w:rFonts w:ascii="Times New Roman" w:hAnsi="Times New Roman" w:cs="Times New Roman"/>
          <w:b/>
          <w:spacing w:val="8"/>
          <w:sz w:val="28"/>
          <w:szCs w:val="28"/>
        </w:rPr>
        <w:t>.</w:t>
      </w:r>
      <w:r w:rsidR="003C1FB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C15559" w:rsidRDefault="00C15559" w:rsidP="003C1FB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15559" w:rsidRDefault="00C15559" w:rsidP="003C1FB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Антитеррористическая безопасность</w:t>
      </w:r>
    </w:p>
    <w:p w:rsidR="00E8503A" w:rsidRPr="00C15559" w:rsidRDefault="00E8503A" w:rsidP="00C15559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55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целях усиления антитеррористической защищенности от проявлений терроризма комитетом по образованию приняты следующие меры:</w:t>
      </w:r>
      <w:r w:rsidRPr="00C155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8503A" w:rsidRPr="009D0775" w:rsidRDefault="00E8503A" w:rsidP="003C1FB9">
      <w:pPr>
        <w:numPr>
          <w:ilvl w:val="0"/>
          <w:numId w:val="1"/>
        </w:numPr>
        <w:suppressAutoHyphens/>
        <w:spacing w:after="0" w:line="240" w:lineRule="auto"/>
        <w:ind w:left="-567"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07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Pr="001D024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37 о</w:t>
      </w:r>
      <w:r w:rsidRPr="009D07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бразовательных организациях установлены системы видеонаблюдения. </w:t>
      </w:r>
    </w:p>
    <w:p w:rsidR="00E8503A" w:rsidRPr="009D0775" w:rsidRDefault="00E8503A" w:rsidP="003C1FB9">
      <w:pPr>
        <w:numPr>
          <w:ilvl w:val="0"/>
          <w:numId w:val="1"/>
        </w:numPr>
        <w:suppressAutoHyphens/>
        <w:spacing w:after="0" w:line="100" w:lineRule="atLeast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1D02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организациях установлены оградительные сооружения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8503A" w:rsidRPr="009D0775" w:rsidRDefault="00E8503A" w:rsidP="003C1FB9">
      <w:pPr>
        <w:numPr>
          <w:ilvl w:val="0"/>
          <w:numId w:val="1"/>
        </w:numPr>
        <w:suppressAutoHyphens/>
        <w:spacing w:after="0" w:line="100" w:lineRule="atLeast"/>
        <w:ind w:left="-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7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Установлены тревожные кнопки с выходом на ПЦО </w:t>
      </w:r>
      <w:r w:rsidRPr="001D0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155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15559" w:rsidRDefault="00E8503A" w:rsidP="00C15559">
      <w:pPr>
        <w:numPr>
          <w:ilvl w:val="0"/>
          <w:numId w:val="1"/>
        </w:numPr>
        <w:suppressAutoHyphens/>
        <w:spacing w:after="0" w:line="100" w:lineRule="atLeast"/>
        <w:ind w:left="-567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2513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Во всех образовательных организациях установлена автоматическая пожарная сигнализация и система оповещения людей при пожаре (звуковая и голосовая). </w:t>
      </w:r>
    </w:p>
    <w:p w:rsidR="00C15559" w:rsidRDefault="00C15559" w:rsidP="00C15559">
      <w:pPr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8503A" w:rsidRPr="00C15559" w:rsidRDefault="00E8503A" w:rsidP="00C15559">
      <w:pPr>
        <w:suppressAutoHyphens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1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Трудоустройство</w:t>
      </w:r>
    </w:p>
    <w:p w:rsidR="00E8503A" w:rsidRPr="009D0775" w:rsidRDefault="00E8503A" w:rsidP="003C1FB9">
      <w:pPr>
        <w:shd w:val="clear" w:color="auto" w:fill="FFFFFF"/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775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Трудовая занятость подростков </w:t>
      </w:r>
      <w:r w:rsidRPr="009D077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ar-SA"/>
        </w:rPr>
        <w:t xml:space="preserve">и </w:t>
      </w:r>
      <w:r w:rsidRPr="009D0775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молодежи является одним из основных </w:t>
      </w:r>
      <w:r w:rsidRPr="009D077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направлений в профилактике детской безнадзорности и правонарушений. </w:t>
      </w:r>
    </w:p>
    <w:p w:rsidR="00C15559" w:rsidRDefault="00E8503A" w:rsidP="00C15559">
      <w:pPr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7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Особое внимание уделяется вопросам временного трудоустройства детей,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находящихся в трудной жизненной ситуации (детей-сирот и детей, оставшихся без попечения родителей, трудновоспитуемых детей и </w:t>
      </w:r>
      <w:r w:rsidRPr="009D0775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подростков, состоящих на учете в комиссии по делам несовершеннолетних, </w:t>
      </w:r>
      <w:r w:rsidRPr="009D0775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беспризорных и безнадзорных детей, детей, проживающих в малоимущих</w:t>
      </w:r>
      <w:r w:rsidRPr="009D0775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ar-SA"/>
        </w:rPr>
        <w:t xml:space="preserve"> </w:t>
      </w:r>
      <w:r w:rsidRPr="009D077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семьях).</w:t>
      </w:r>
      <w:r w:rsidR="003C1FB9" w:rsidRPr="003C1FB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C1FB9" w:rsidRPr="002B2B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2017 году  организовано временное трудоустройство несовершеннолетних – </w:t>
      </w:r>
      <w:r w:rsidR="003C1FB9" w:rsidRPr="001D024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177 </w:t>
      </w:r>
      <w:r w:rsidR="003C1FB9" w:rsidRPr="002B2B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детей. Из муниципального бюджета на трудоустройство несовершеннолетних на 2017 год выделено </w:t>
      </w:r>
      <w:r w:rsidR="003C1FB9" w:rsidRPr="001D024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711688,01</w:t>
      </w:r>
      <w:r w:rsidR="003C1FB9" w:rsidRPr="002B2B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рубля. ( В 2016 г. – 139 детей, сумма – 414588,18 рублей).</w:t>
      </w:r>
      <w:r w:rsidR="003C1FB9" w:rsidRPr="002B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03A" w:rsidRPr="00C15559" w:rsidRDefault="00E8503A" w:rsidP="00C15559">
      <w:pPr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34">
        <w:rPr>
          <w:rFonts w:ascii="Times New Roman" w:hAnsi="Times New Roman" w:cs="Times New Roman"/>
          <w:b/>
          <w:sz w:val="28"/>
          <w:szCs w:val="28"/>
        </w:rPr>
        <w:t>Перспективы</w:t>
      </w:r>
    </w:p>
    <w:p w:rsidR="00E8503A" w:rsidRDefault="00E8503A" w:rsidP="003C1FB9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Гнездовская СШ, МБОУ Печерская СШ включены в областную государственную программу </w:t>
      </w:r>
      <w:r w:rsidRPr="008440E3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«Создание новых мест в общеобразовательных организациях Смоленской области в соответствии с прогнозируемой потребностью и современными условиями обучения» на 2016-2025 годы»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 в 2019-2021 годах запланировано строительство новых зданий школ.</w:t>
      </w:r>
    </w:p>
    <w:p w:rsidR="00337E60" w:rsidRDefault="00337E60" w:rsidP="003C1FB9">
      <w:pPr>
        <w:ind w:left="-567" w:firstLine="425"/>
      </w:pPr>
    </w:p>
    <w:sectPr w:rsidR="0033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4F7"/>
    <w:multiLevelType w:val="hybridMultilevel"/>
    <w:tmpl w:val="7DD02A28"/>
    <w:lvl w:ilvl="0" w:tplc="CADA99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3A"/>
    <w:rsid w:val="001D0244"/>
    <w:rsid w:val="001D0BE7"/>
    <w:rsid w:val="002676AB"/>
    <w:rsid w:val="00337E60"/>
    <w:rsid w:val="003C1FB9"/>
    <w:rsid w:val="00913881"/>
    <w:rsid w:val="00C15559"/>
    <w:rsid w:val="00E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OBR-SEF</cp:lastModifiedBy>
  <cp:revision>2</cp:revision>
  <cp:lastPrinted>2017-12-08T09:00:00Z</cp:lastPrinted>
  <dcterms:created xsi:type="dcterms:W3CDTF">2017-12-08T07:19:00Z</dcterms:created>
  <dcterms:modified xsi:type="dcterms:W3CDTF">2018-01-29T06:13:00Z</dcterms:modified>
</cp:coreProperties>
</file>